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48B5C">
      <w:pPr>
        <w:spacing w:beforeLines="50" w:afterLines="50" w:line="80" w:lineRule="atLeast"/>
        <w:jc w:val="left"/>
        <w:outlineLvl w:val="0"/>
        <w:rPr>
          <w:rFonts w:ascii="微软雅黑" w:hAnsi="微软雅黑" w:eastAsia="微软雅黑"/>
          <w:b/>
          <w:color w:val="808080" w:themeColor="text1" w:themeTint="8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08080" w:themeColor="text1" w:themeTint="8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深圳市光网视科技有限公司                                     </w:t>
      </w:r>
    </w:p>
    <w:p w14:paraId="79778EEE">
      <w:pPr>
        <w:spacing w:beforeLines="50" w:afterLines="50" w:line="80" w:lineRule="atLeast"/>
        <w:jc w:val="left"/>
        <w:outlineLvl w:val="0"/>
        <w:rPr>
          <w:rFonts w:ascii="微软雅黑" w:hAnsi="微软雅黑" w:eastAsia="微软雅黑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产品规格书</w:t>
      </w:r>
    </w:p>
    <w:p w14:paraId="4B0951B1">
      <w:pPr>
        <w:spacing w:beforeLines="50" w:afterLines="50" w:line="80" w:lineRule="atLeast"/>
        <w:jc w:val="left"/>
        <w:outlineLvl w:val="0"/>
        <w:rPr>
          <w:rFonts w:ascii="微软雅黑" w:hAnsi="微软雅黑" w:eastAsia="微软雅黑"/>
          <w:b/>
          <w:color w:val="0070C0"/>
          <w:sz w:val="44"/>
          <w:szCs w:val="44"/>
          <w:lang w:val="en-US"/>
        </w:rPr>
      </w:pPr>
      <w:r>
        <w:rPr>
          <w:rFonts w:hint="eastAsia" w:ascii="微软雅黑" w:hAnsi="微软雅黑" w:eastAsia="微软雅黑"/>
          <w:b/>
          <w:color w:val="0070C0"/>
          <w:sz w:val="44"/>
          <w:szCs w:val="44"/>
          <w:lang w:val="en-US" w:eastAsia="zh-CN"/>
        </w:rPr>
        <w:t>2口千兆工业光纤交换机</w:t>
      </w:r>
    </w:p>
    <w:p w14:paraId="50D8D6B8">
      <w:pPr>
        <w:spacing w:beforeLines="50" w:afterLines="50" w:line="80" w:lineRule="atLeast"/>
        <w:ind w:left="1201" w:hanging="1201" w:hangingChars="400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0070C0"/>
          <w:sz w:val="30"/>
          <w:szCs w:val="3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138430</wp:posOffset>
            </wp:positionV>
            <wp:extent cx="5266690" cy="3511550"/>
            <wp:effectExtent l="0" t="0" r="0" b="0"/>
            <wp:wrapNone/>
            <wp:docPr id="10" name="图片 1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0070C0"/>
          <w:sz w:val="30"/>
          <w:szCs w:val="30"/>
          <w:lang w:eastAsia="zh-CN"/>
        </w:rPr>
        <w:t>ONV-IPS3021F</w:t>
      </w:r>
      <w:r>
        <w:rPr>
          <w:rFonts w:hint="eastAsia" w:ascii="微软雅黑" w:hAnsi="微软雅黑" w:eastAsia="微软雅黑"/>
          <w:b/>
          <w:color w:val="0070C0"/>
          <w:sz w:val="30"/>
          <w:szCs w:val="30"/>
          <w:lang w:val="en-US" w:eastAsia="zh-CN"/>
        </w:rPr>
        <w:t>-SFP系列</w:t>
      </w:r>
    </w:p>
    <w:p w14:paraId="4A82B5D7">
      <w:pPr>
        <w:spacing w:beforeLines="50" w:afterLines="50" w:line="80" w:lineRule="atLeast"/>
        <w:ind w:left="1201" w:hanging="1201" w:hangingChars="400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  <w:lang w:val="en-US" w:eastAsia="zh-CN"/>
        </w:rPr>
      </w:pPr>
    </w:p>
    <w:p w14:paraId="05B4F46F">
      <w:pPr>
        <w:spacing w:beforeLines="50" w:afterLines="50" w:line="80" w:lineRule="atLeast"/>
        <w:ind w:left="1201" w:hanging="1201" w:hangingChars="400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  <w:lang w:val="en-US" w:eastAsia="zh-CN"/>
        </w:rPr>
      </w:pPr>
    </w:p>
    <w:p w14:paraId="5E69659F">
      <w:pPr>
        <w:spacing w:beforeLines="50" w:afterLines="50" w:line="80" w:lineRule="atLeast"/>
        <w:ind w:left="1201" w:hanging="1201" w:hangingChars="400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  <w:lang w:val="en-US" w:eastAsia="zh-CN"/>
        </w:rPr>
      </w:pPr>
    </w:p>
    <w:p w14:paraId="3210CF47">
      <w:pPr>
        <w:spacing w:beforeLines="50" w:afterLines="50" w:line="80" w:lineRule="atLeast"/>
        <w:ind w:left="1201" w:hanging="1201" w:hangingChars="400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  <w:lang w:val="en-US" w:eastAsia="zh-CN"/>
        </w:rPr>
      </w:pPr>
    </w:p>
    <w:p w14:paraId="3AE39325">
      <w:pPr>
        <w:spacing w:beforeLines="50" w:afterLines="50" w:line="80" w:lineRule="atLeast"/>
        <w:ind w:left="1201" w:hanging="1201" w:hangingChars="400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  <w:lang w:val="en-US" w:eastAsia="zh-CN"/>
        </w:rPr>
      </w:pPr>
    </w:p>
    <w:p w14:paraId="66B30B86">
      <w:pPr>
        <w:spacing w:beforeLines="50" w:afterLines="50" w:line="80" w:lineRule="atLeast"/>
        <w:ind w:left="1201" w:hanging="1201" w:hangingChars="400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  <w:lang w:val="en-US" w:eastAsia="zh-CN"/>
        </w:rPr>
      </w:pPr>
    </w:p>
    <w:p w14:paraId="0AFCE1F6">
      <w:pPr>
        <w:spacing w:beforeLines="50" w:afterLines="50" w:line="80" w:lineRule="atLeast"/>
        <w:ind w:left="1201" w:hanging="1201" w:hangingChars="400"/>
        <w:jc w:val="left"/>
        <w:outlineLvl w:val="0"/>
        <w:rPr>
          <w:rFonts w:hint="default" w:ascii="微软雅黑" w:hAnsi="微软雅黑" w:eastAsia="微软雅黑"/>
          <w:b/>
          <w:color w:val="0070C0"/>
          <w:sz w:val="30"/>
          <w:szCs w:val="30"/>
          <w:lang w:val="en-US" w:eastAsia="zh-CN"/>
        </w:rPr>
      </w:pPr>
    </w:p>
    <w:p w14:paraId="238FE7DE">
      <w:pPr>
        <w:spacing w:beforeLines="50" w:afterLines="50" w:line="80" w:lineRule="atLeast"/>
        <w:jc w:val="left"/>
        <w:outlineLvl w:val="0"/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产品概述</w:t>
      </w:r>
    </w:p>
    <w:p w14:paraId="191A8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bookmarkStart w:id="2" w:name="_GoBack"/>
      <w:bookmarkEnd w:id="2"/>
      <w:r>
        <w:rPr>
          <w:rFonts w:hint="eastAsia" w:ascii="微软雅黑" w:hAnsi="微软雅黑" w:eastAsia="微软雅黑" w:cs="微软雅黑"/>
          <w:lang w:eastAsia="zh-CN"/>
        </w:rPr>
        <w:t>ONV-IPS3021F</w:t>
      </w:r>
      <w:r>
        <w:rPr>
          <w:rFonts w:hint="eastAsia" w:ascii="微软雅黑" w:hAnsi="微软雅黑" w:eastAsia="微软雅黑" w:cs="微软雅黑"/>
          <w:lang w:val="en-US" w:eastAsia="zh-CN"/>
        </w:rPr>
        <w:t>-SFP</w:t>
      </w:r>
      <w:r>
        <w:rPr>
          <w:rFonts w:hint="eastAsia" w:ascii="微软雅黑" w:hAnsi="微软雅黑" w:eastAsia="微软雅黑" w:cs="微软雅黑"/>
        </w:rPr>
        <w:t>系列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是ONV自主研发的</w:t>
      </w:r>
      <w:r>
        <w:rPr>
          <w:rFonts w:hint="eastAsia" w:ascii="微软雅黑" w:hAnsi="微软雅黑" w:eastAsia="微软雅黑" w:cs="微软雅黑"/>
          <w:lang w:eastAsia="zh-CN"/>
        </w:rPr>
        <w:t>千兆</w:t>
      </w:r>
      <w:r>
        <w:rPr>
          <w:rFonts w:hint="eastAsia" w:ascii="微软雅黑" w:hAnsi="微软雅黑" w:eastAsia="微软雅黑" w:cs="微软雅黑"/>
          <w:lang w:val="en-US" w:eastAsia="zh-CN"/>
        </w:rPr>
        <w:t>工业</w:t>
      </w:r>
      <w:r>
        <w:rPr>
          <w:rFonts w:hint="eastAsia" w:ascii="微软雅黑" w:hAnsi="微软雅黑" w:eastAsia="微软雅黑" w:cs="微软雅黑"/>
          <w:lang w:eastAsia="zh-CN"/>
        </w:rPr>
        <w:t>光纤</w:t>
      </w:r>
      <w:r>
        <w:rPr>
          <w:rFonts w:hint="eastAsia" w:ascii="微软雅黑" w:hAnsi="微软雅黑" w:eastAsia="微软雅黑" w:cs="微软雅黑"/>
          <w:lang w:val="en-US" w:eastAsia="zh-CN"/>
        </w:rPr>
        <w:t>交换机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具备1个千兆以太网自适应电口+1个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千兆SFP光口插槽</w:t>
      </w:r>
      <w:r>
        <w:rPr>
          <w:rFonts w:hint="eastAsia" w:ascii="微软雅黑" w:hAnsi="微软雅黑" w:eastAsia="微软雅黑" w:cs="微软雅黑"/>
          <w:lang w:val="en-US" w:eastAsia="zh-CN"/>
        </w:rPr>
        <w:t>，所有端口支持全线速转发。</w:t>
      </w:r>
    </w:p>
    <w:p w14:paraId="12EDB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ONV-IPS</w:t>
      </w:r>
      <w:r>
        <w:rPr>
          <w:rFonts w:hint="eastAsia" w:ascii="微软雅黑" w:hAnsi="微软雅黑" w:eastAsia="微软雅黑" w:cs="微软雅黑"/>
          <w:lang w:val="en-US" w:eastAsia="zh-CN"/>
        </w:rPr>
        <w:t>3021</w:t>
      </w:r>
      <w:r>
        <w:rPr>
          <w:rFonts w:hint="eastAsia" w:ascii="微软雅黑" w:hAnsi="微软雅黑" w:eastAsia="微软雅黑" w:cs="微软雅黑"/>
          <w:lang w:eastAsia="zh-CN"/>
        </w:rPr>
        <w:t>F</w:t>
      </w:r>
      <w:r>
        <w:rPr>
          <w:rFonts w:hint="eastAsia" w:ascii="微软雅黑" w:hAnsi="微软雅黑" w:eastAsia="微软雅黑" w:cs="微软雅黑"/>
          <w:lang w:val="en-US" w:eastAsia="zh-CN"/>
        </w:rPr>
        <w:t>-SFP工业以太网光纤交换机具备极佳的工业现场环境适应性（包含机械稳定性、气候环境适应性、电磁环境适应性等）、防护等级达到 IP30、支持双冗余供电、低功耗无风扇散热技术、超长 5 年质保，使用简单方便。</w:t>
      </w:r>
      <w:r>
        <w:rPr>
          <w:rFonts w:hint="eastAsia" w:ascii="微软雅黑" w:hAnsi="微软雅黑" w:eastAsia="微软雅黑" w:cs="微软雅黑"/>
        </w:rPr>
        <w:t>适合</w:t>
      </w:r>
      <w:r>
        <w:rPr>
          <w:rFonts w:hint="eastAsia" w:ascii="微软雅黑" w:hAnsi="微软雅黑" w:eastAsia="微软雅黑" w:cs="微软雅黑"/>
          <w:lang w:val="en-US" w:eastAsia="zh-CN"/>
        </w:rPr>
        <w:t>智能交通</w:t>
      </w:r>
      <w:r>
        <w:rPr>
          <w:rFonts w:hint="eastAsia" w:ascii="微软雅黑" w:hAnsi="微软雅黑" w:eastAsia="微软雅黑" w:cs="微软雅黑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轨道交通、电力行业</w:t>
      </w:r>
      <w:r>
        <w:rPr>
          <w:rFonts w:hint="eastAsia" w:ascii="微软雅黑" w:hAnsi="微软雅黑" w:eastAsia="微软雅黑" w:cs="微软雅黑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矿业开采、石油、海运、冶金及绿色能源建设等工业场景，</w:t>
      </w:r>
      <w:r>
        <w:rPr>
          <w:rFonts w:hint="eastAsia" w:ascii="微软雅黑" w:hAnsi="微软雅黑" w:eastAsia="微软雅黑" w:cs="微软雅黑"/>
        </w:rPr>
        <w:t>组建经济高效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稳定、可靠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val="en-US" w:eastAsia="zh-CN"/>
        </w:rPr>
        <w:t>通信</w:t>
      </w:r>
      <w:r>
        <w:rPr>
          <w:rFonts w:hint="eastAsia" w:ascii="微软雅黑" w:hAnsi="微软雅黑" w:eastAsia="微软雅黑" w:cs="微软雅黑"/>
        </w:rPr>
        <w:t>网络。</w:t>
      </w:r>
    </w:p>
    <w:p w14:paraId="79DB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Arial" w:hAnsi="Arial" w:eastAsia="宋体" w:cs="Arial"/>
          <w:b/>
          <w:color w:val="548235" w:themeColor="accent6" w:themeShade="BF"/>
          <w:sz w:val="28"/>
          <w:szCs w:val="28"/>
          <w:lang w:val="en-US" w:eastAsia="zh-CN"/>
        </w:rPr>
      </w:pPr>
      <w:r>
        <w:rPr>
          <w:rFonts w:hint="default" w:ascii="Arial" w:hAnsi="Arial" w:eastAsia="微软雅黑" w:cs="Arial"/>
          <w:color w:val="000000"/>
          <w:sz w:val="21"/>
          <w:szCs w:val="21"/>
          <w:shd w:val="clear" w:color="auto" w:fill="FFFFFF"/>
        </w:rPr>
        <w:t>非网管机型，即插即用，无需配置，使用简单方便；</w:t>
      </w:r>
    </w:p>
    <w:p w14:paraId="67DB187B">
      <w:pPr>
        <w:pStyle w:val="9"/>
        <w:spacing w:before="100" w:beforeAutospacing="1" w:after="100" w:afterAutospacing="1"/>
        <w:ind w:firstLine="0" w:firstLineChars="0"/>
        <w:outlineLvl w:val="1"/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产品特点</w:t>
      </w:r>
    </w:p>
    <w:p w14:paraId="3A25BB95">
      <w:pPr>
        <w:pStyle w:val="9"/>
        <w:numPr>
          <w:ilvl w:val="0"/>
          <w:numId w:val="1"/>
        </w:numPr>
        <w:spacing w:line="400" w:lineRule="atLeast"/>
        <w:ind w:firstLineChars="0"/>
        <w:rPr>
          <w:rFonts w:hint="eastAsia" w:ascii="宋体" w:hAnsi="宋体"/>
          <w:b/>
          <w:color w:val="0070C0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color w:val="0070C0"/>
          <w:sz w:val="22"/>
          <w:szCs w:val="22"/>
          <w:lang w:val="en-US" w:eastAsia="zh-CN"/>
        </w:rPr>
        <w:t>千兆光电，快速以太网</w:t>
      </w:r>
    </w:p>
    <w:p w14:paraId="517B10B3">
      <w:pPr>
        <w:spacing w:line="400" w:lineRule="atLeast"/>
        <w:ind w:left="210" w:hanging="210" w:hangingChars="10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◇ 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全系列支持“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千兆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以太网口+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千兆SFP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光口”组合，方便用户灵活组网，满足各种场景组网需求；</w:t>
      </w:r>
    </w:p>
    <w:p w14:paraId="21E38D48">
      <w:pPr>
        <w:spacing w:line="400" w:lineRule="atLeast"/>
        <w:ind w:left="210" w:hanging="210" w:hangingChars="10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◇ 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所有端口支持无阻塞线速转发，传输更流畅。</w:t>
      </w:r>
    </w:p>
    <w:p w14:paraId="3581DDB7">
      <w:pPr>
        <w:spacing w:line="400" w:lineRule="atLeast"/>
        <w:ind w:left="210" w:hanging="210" w:hangingChars="10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◇ 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支持IEEE 802.3x全双工流控和Backpressure半双工流控。</w:t>
      </w:r>
    </w:p>
    <w:p w14:paraId="5FC04C7C">
      <w:pPr>
        <w:pStyle w:val="9"/>
        <w:spacing w:line="20" w:lineRule="atLeast"/>
        <w:ind w:left="0" w:leftChars="0" w:firstLine="0" w:firstLineChars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91C2BD6">
      <w:pPr>
        <w:pStyle w:val="9"/>
        <w:numPr>
          <w:ilvl w:val="0"/>
          <w:numId w:val="1"/>
        </w:numPr>
        <w:spacing w:line="400" w:lineRule="atLeast"/>
        <w:ind w:firstLineChars="0"/>
        <w:rPr>
          <w:rFonts w:hint="default" w:ascii="宋体" w:hAnsi="宋体"/>
          <w:b/>
          <w:color w:val="0070C0"/>
          <w:sz w:val="22"/>
          <w:szCs w:val="22"/>
          <w:lang w:val="en-US" w:eastAsia="zh-CN"/>
        </w:rPr>
      </w:pPr>
      <w:r>
        <w:rPr>
          <w:rFonts w:hint="default" w:ascii="宋体" w:hAnsi="宋体"/>
          <w:b/>
          <w:color w:val="0070C0"/>
          <w:sz w:val="22"/>
          <w:szCs w:val="22"/>
          <w:lang w:val="en-US" w:eastAsia="zh-CN"/>
        </w:rPr>
        <w:t>设备稳定可靠</w:t>
      </w:r>
    </w:p>
    <w:p w14:paraId="59F70FB2">
      <w:pPr>
        <w:spacing w:line="360" w:lineRule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OLE_LINK1"/>
      <w:bookmarkStart w:id="1" w:name="OLE_LINK2"/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◇</w:t>
      </w:r>
      <w:bookmarkEnd w:id="0"/>
      <w:bookmarkEnd w:id="1"/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 主机低功耗、无风扇静音设计，铝合金材质金属外壳，散热优良，保证产品稳定运行。</w:t>
      </w:r>
    </w:p>
    <w:p w14:paraId="7A82EAF1">
      <w:pPr>
        <w:spacing w:line="360" w:lineRule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◇ 设备完全符合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3C、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CE、FCC、RoHS安规要求，使用安全可靠。</w:t>
      </w:r>
    </w:p>
    <w:p w14:paraId="006DA2F4">
      <w:pPr>
        <w:spacing w:line="360" w:lineRule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◇ 用户可通过电源指示灯(PWR)、端口状态指示灯（Link）、轻松了解设备工作状态。</w:t>
      </w:r>
    </w:p>
    <w:p w14:paraId="35852A94">
      <w:pPr>
        <w:spacing w:line="360" w:lineRule="auto"/>
        <w:jc w:val="left"/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072A632D">
      <w:pPr>
        <w:spacing w:line="360" w:lineRule="auto"/>
        <w:jc w:val="left"/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产品技术与规格</w:t>
      </w:r>
    </w:p>
    <w:tbl>
      <w:tblPr>
        <w:tblStyle w:val="6"/>
        <w:tblpPr w:leftFromText="180" w:rightFromText="180" w:vertAnchor="text" w:horzAnchor="page" w:tblpXSpec="center" w:tblpY="290"/>
        <w:tblOverlap w:val="never"/>
        <w:tblW w:w="8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6423"/>
      </w:tblGrid>
      <w:tr w14:paraId="05C2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1E4D78" w:themeFill="accent1" w:themeFillShade="7F"/>
            <w:vAlign w:val="center"/>
          </w:tcPr>
          <w:p w14:paraId="2A677313">
            <w:pPr>
              <w:widowControl/>
              <w:jc w:val="center"/>
              <w:rPr>
                <w:rFonts w:ascii="Arial" w:hAnsi="宋体" w:cs="Arial"/>
                <w:b/>
                <w:color w:val="FFFFFF" w:themeColor="background1"/>
                <w:kern w:val="0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宋体" w:cs="Arial"/>
                <w:b/>
                <w:color w:val="FFFFFF" w:themeColor="background1"/>
                <w:kern w:val="0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6423" w:type="dxa"/>
            <w:shd w:val="clear" w:color="000000" w:fill="1E4D78" w:themeFill="accent1" w:themeFillShade="7F"/>
            <w:vAlign w:val="center"/>
          </w:tcPr>
          <w:p w14:paraId="4084B35E">
            <w:pPr>
              <w:widowControl/>
              <w:jc w:val="center"/>
              <w:rPr>
                <w:rFonts w:hint="default" w:ascii="Arial" w:hAnsi="宋体" w:cs="Arial"/>
                <w:b/>
                <w:color w:val="FFFFFF" w:themeColor="background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宋体" w:cs="Arial"/>
                <w:b/>
                <w:color w:val="FFFFFF" w:themeColor="background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ONV-IPS3021F-SFP</w:t>
            </w:r>
          </w:p>
        </w:tc>
      </w:tr>
      <w:tr w14:paraId="6C7A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3" w:type="dxa"/>
            <w:gridSpan w:val="2"/>
            <w:shd w:val="clear" w:color="000000" w:fill="2E75B5" w:themeFill="accent1" w:themeFillShade="BF"/>
            <w:vAlign w:val="center"/>
          </w:tcPr>
          <w:p w14:paraId="774691C4">
            <w:pPr>
              <w:widowControl/>
              <w:jc w:val="left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宋体" w:cs="Arial"/>
                <w:b/>
                <w:bCs w:val="0"/>
                <w:color w:val="FFFFFF" w:themeColor="background1"/>
                <w:kern w:val="0"/>
                <w:sz w:val="22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端口特征</w:t>
            </w:r>
          </w:p>
        </w:tc>
      </w:tr>
      <w:tr w14:paraId="3F21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37D2F034">
            <w:pPr>
              <w:widowControl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固定端口</w:t>
            </w:r>
          </w:p>
        </w:tc>
        <w:tc>
          <w:tcPr>
            <w:tcW w:w="6423" w:type="dxa"/>
            <w:vAlign w:val="center"/>
          </w:tcPr>
          <w:p w14:paraId="71F0E3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10/100/1000Base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-TX RJ45端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数据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  <w:p w14:paraId="79032201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1000Base-X SFP光口插槽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（数据）</w:t>
            </w:r>
          </w:p>
          <w:p w14:paraId="4D99BE95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1组DC5521电源插座，1组V+，V- （3P凤凰端子）DC电源接口 </w:t>
            </w:r>
          </w:p>
          <w:p w14:paraId="525092CA">
            <w:pPr>
              <w:widowControl/>
              <w:jc w:val="left"/>
              <w:rPr>
                <w:rFonts w:hint="eastAsia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双电源接口，</w:t>
            </w:r>
            <w:r>
              <w:rPr>
                <w:rFonts w:hint="eastAsia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  <w:t>支持防反接保护。</w:t>
            </w:r>
          </w:p>
        </w:tc>
      </w:tr>
      <w:tr w14:paraId="7EDC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1010397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网口特性</w:t>
            </w:r>
          </w:p>
        </w:tc>
        <w:tc>
          <w:tcPr>
            <w:tcW w:w="6423" w:type="dxa"/>
            <w:vAlign w:val="top"/>
          </w:tcPr>
          <w:p w14:paraId="6342615F"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1口支持10/100/1000Base-TX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自动侦测，全/半双工MDI/MDI-X自适应 </w:t>
            </w:r>
          </w:p>
        </w:tc>
      </w:tr>
      <w:tr w14:paraId="42A7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16CAF149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双绞线传输</w:t>
            </w:r>
          </w:p>
        </w:tc>
        <w:tc>
          <w:tcPr>
            <w:tcW w:w="6423" w:type="dxa"/>
            <w:vAlign w:val="top"/>
          </w:tcPr>
          <w:p w14:paraId="09ED14B0">
            <w:pPr>
              <w:pStyle w:val="1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10BASE-T：Cat3,4,5 UTP(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≤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100 meter) </w:t>
            </w:r>
          </w:p>
          <w:p w14:paraId="54749049"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100BASE-TX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Cat5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e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 or later UTP(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≤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100 meter)</w:t>
            </w:r>
          </w:p>
        </w:tc>
      </w:tr>
      <w:tr w14:paraId="5F10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5E1FC2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光口特性</w:t>
            </w:r>
          </w:p>
        </w:tc>
        <w:tc>
          <w:tcPr>
            <w:tcW w:w="6423" w:type="dxa"/>
            <w:vAlign w:val="center"/>
          </w:tcPr>
          <w:p w14:paraId="2AACB6D0">
            <w:pPr>
              <w:pStyle w:val="1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千兆SFP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光纤接口，默认不配套光模块，需要另购，（可选订单模/多模、单纤/双纤光模块，LC）</w:t>
            </w:r>
          </w:p>
        </w:tc>
      </w:tr>
      <w:tr w14:paraId="64D1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405C1554">
            <w:pPr>
              <w:widowControl/>
              <w:jc w:val="left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光缆</w:t>
            </w:r>
          </w:p>
        </w:tc>
        <w:tc>
          <w:tcPr>
            <w:tcW w:w="6423" w:type="dxa"/>
            <w:vAlign w:val="center"/>
          </w:tcPr>
          <w:p w14:paraId="7967B5AE">
            <w:pPr>
              <w:pStyle w:val="1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多模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工作波长：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850nm </w:t>
            </w: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传输距离：</w:t>
            </w:r>
            <w:r>
              <w:rPr>
                <w:rFonts w:hAnsi="宋体"/>
                <w:color w:val="auto"/>
                <w:sz w:val="18"/>
                <w:szCs w:val="18"/>
              </w:rPr>
              <w:t>0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～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00</w:t>
            </w:r>
            <w:r>
              <w:rPr>
                <w:rFonts w:hAnsi="宋体"/>
                <w:color w:val="auto"/>
                <w:sz w:val="18"/>
                <w:szCs w:val="18"/>
              </w:rPr>
              <w:t>M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；1310nm,传输距离：</w:t>
            </w:r>
            <w:r>
              <w:rPr>
                <w:rFonts w:hAnsi="宋体"/>
                <w:color w:val="auto"/>
                <w:sz w:val="18"/>
                <w:szCs w:val="18"/>
              </w:rPr>
              <w:t>0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～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2K</w:t>
            </w:r>
            <w:r>
              <w:rPr>
                <w:rFonts w:hAnsi="宋体"/>
                <w:color w:val="auto"/>
                <w:sz w:val="18"/>
                <w:szCs w:val="18"/>
              </w:rPr>
              <w:t>M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</w:p>
          <w:p w14:paraId="5E821D27">
            <w:pPr>
              <w:pStyle w:val="10"/>
              <w:rPr>
                <w:rFonts w:hint="eastAsia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单模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工作波长：</w:t>
            </w:r>
            <w:r>
              <w:rPr>
                <w:rFonts w:hAnsi="宋体"/>
                <w:color w:val="auto"/>
                <w:sz w:val="18"/>
                <w:szCs w:val="18"/>
              </w:rPr>
              <w:t>13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1</w:t>
            </w:r>
            <w:r>
              <w:rPr>
                <w:rFonts w:hAnsi="宋体"/>
                <w:color w:val="auto"/>
                <w:sz w:val="18"/>
                <w:szCs w:val="18"/>
              </w:rPr>
              <w:t>0nm</w:t>
            </w: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传输距离：</w:t>
            </w:r>
            <w:r>
              <w:rPr>
                <w:rFonts w:hAnsi="宋体"/>
                <w:color w:val="auto"/>
                <w:sz w:val="18"/>
                <w:szCs w:val="18"/>
              </w:rPr>
              <w:t>0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～</w:t>
            </w:r>
            <w:r>
              <w:rPr>
                <w:rFonts w:hAnsi="宋体"/>
                <w:color w:val="auto"/>
                <w:sz w:val="18"/>
                <w:szCs w:val="18"/>
              </w:rPr>
              <w:t>40KM</w:t>
            </w: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；</w:t>
            </w:r>
          </w:p>
          <w:p w14:paraId="4ACADA19">
            <w:pPr>
              <w:pStyle w:val="10"/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 xml:space="preserve">         工作波长：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auto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55</w:t>
            </w:r>
            <w:r>
              <w:rPr>
                <w:rFonts w:hAnsi="宋体"/>
                <w:color w:val="auto"/>
                <w:sz w:val="18"/>
                <w:szCs w:val="18"/>
              </w:rPr>
              <w:t>0nm</w:t>
            </w:r>
            <w:r>
              <w:rPr>
                <w:rFonts w:hint="eastAsia" w:hAns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传输距离：</w:t>
            </w:r>
            <w:r>
              <w:rPr>
                <w:rFonts w:hAnsi="宋体"/>
                <w:color w:val="auto"/>
                <w:sz w:val="18"/>
                <w:szCs w:val="18"/>
              </w:rPr>
              <w:t>0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～</w:t>
            </w:r>
            <w:r>
              <w:rPr>
                <w:rFonts w:hAnsi="宋体"/>
                <w:color w:val="auto"/>
                <w:sz w:val="18"/>
                <w:szCs w:val="18"/>
              </w:rPr>
              <w:t>120KM 。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2E0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3" w:type="dxa"/>
            <w:gridSpan w:val="2"/>
            <w:shd w:val="clear" w:color="auto" w:fill="2E75B5" w:themeFill="accent1" w:themeFillShade="BF"/>
            <w:vAlign w:val="center"/>
          </w:tcPr>
          <w:p w14:paraId="4BEACBFF">
            <w:pPr>
              <w:rPr>
                <w:vertAlign w:val="baseline"/>
              </w:rPr>
            </w:pPr>
            <w:r>
              <w:rPr>
                <w:rFonts w:hint="eastAsia" w:hAnsi="宋体" w:cs="宋体"/>
                <w:b/>
                <w:bCs/>
                <w:color w:val="FFFFFF" w:themeColor="background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交换芯片</w:t>
            </w:r>
            <w:r>
              <w:rPr>
                <w:rFonts w:hint="eastAsia" w:ascii="宋体" w:hAnsi="宋体" w:cs="宋体"/>
                <w:b/>
                <w:bCs/>
                <w:color w:val="FFFFFF" w:themeColor="background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</w:tr>
      <w:tr w14:paraId="5002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0FA417B3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6423" w:type="dxa"/>
          </w:tcPr>
          <w:p w14:paraId="54A6F8B6">
            <w:pPr>
              <w:pStyle w:val="1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IEEE802.3 10BASE-T； IEEE802.3i 10Base-T；</w:t>
            </w:r>
          </w:p>
          <w:p w14:paraId="2D42A1C6">
            <w:pPr>
              <w:pStyle w:val="1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IEEE802.3u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auto"/>
                <w:sz w:val="18"/>
                <w:szCs w:val="18"/>
              </w:rPr>
              <w:t>100Base-TX；</w:t>
            </w:r>
          </w:p>
          <w:p w14:paraId="3BD3693C">
            <w:pPr>
              <w:pStyle w:val="10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IEEE802.3u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auto"/>
                <w:sz w:val="18"/>
                <w:szCs w:val="18"/>
              </w:rPr>
              <w:t>100Base-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F</w:t>
            </w:r>
            <w:r>
              <w:rPr>
                <w:rFonts w:hAnsi="宋体"/>
                <w:color w:val="auto"/>
                <w:sz w:val="18"/>
                <w:szCs w:val="18"/>
              </w:rPr>
              <w:t>X；</w:t>
            </w:r>
          </w:p>
          <w:p w14:paraId="5063240A"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IEEE802.3x</w:t>
            </w:r>
          </w:p>
        </w:tc>
      </w:tr>
      <w:tr w14:paraId="0E89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058839B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转发模式</w:t>
            </w:r>
          </w:p>
        </w:tc>
        <w:tc>
          <w:tcPr>
            <w:tcW w:w="6423" w:type="dxa"/>
          </w:tcPr>
          <w:p w14:paraId="55757CD8"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存储转发（全线速）</w:t>
            </w:r>
          </w:p>
        </w:tc>
      </w:tr>
      <w:tr w14:paraId="7157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7A97BD2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背板带宽</w:t>
            </w:r>
          </w:p>
        </w:tc>
        <w:tc>
          <w:tcPr>
            <w:tcW w:w="6423" w:type="dxa"/>
            <w:vAlign w:val="top"/>
          </w:tcPr>
          <w:p w14:paraId="72343AF7"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12 Gbps(无阻塞）</w:t>
            </w:r>
          </w:p>
        </w:tc>
      </w:tr>
      <w:tr w14:paraId="6A12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3C5D558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包转发率@64byte</w:t>
            </w:r>
          </w:p>
        </w:tc>
        <w:tc>
          <w:tcPr>
            <w:tcW w:w="6423" w:type="dxa"/>
            <w:vAlign w:val="top"/>
          </w:tcPr>
          <w:p w14:paraId="7F4D4654"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2.98 Mpps</w:t>
            </w:r>
          </w:p>
        </w:tc>
      </w:tr>
      <w:tr w14:paraId="116B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689B2B4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MAC地址表</w:t>
            </w:r>
          </w:p>
        </w:tc>
        <w:tc>
          <w:tcPr>
            <w:tcW w:w="6423" w:type="dxa"/>
            <w:vAlign w:val="top"/>
          </w:tcPr>
          <w:p w14:paraId="0AEF2DCF"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2K</w:t>
            </w:r>
          </w:p>
        </w:tc>
      </w:tr>
      <w:tr w14:paraId="62E8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0D30CF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包转发缓存</w:t>
            </w:r>
          </w:p>
        </w:tc>
        <w:tc>
          <w:tcPr>
            <w:tcW w:w="6423" w:type="dxa"/>
            <w:vAlign w:val="top"/>
          </w:tcPr>
          <w:p w14:paraId="6A5E2E1D"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2M</w:t>
            </w:r>
          </w:p>
        </w:tc>
      </w:tr>
      <w:tr w14:paraId="7006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1E40FEC3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巨型帧</w:t>
            </w:r>
          </w:p>
        </w:tc>
        <w:tc>
          <w:tcPr>
            <w:tcW w:w="6423" w:type="dxa"/>
            <w:vAlign w:val="center"/>
          </w:tcPr>
          <w:p w14:paraId="28CE948F"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9216 bytes</w:t>
            </w:r>
          </w:p>
        </w:tc>
      </w:tr>
      <w:tr w14:paraId="3EAE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3CE10A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LED指示灯</w:t>
            </w:r>
          </w:p>
        </w:tc>
        <w:tc>
          <w:tcPr>
            <w:tcW w:w="6423" w:type="dxa"/>
            <w:vAlign w:val="center"/>
          </w:tcPr>
          <w:p w14:paraId="2C2CB163">
            <w:pPr>
              <w:pStyle w:val="1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功率：PWR（绿色），网络：Link（黄色），光纤端口：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2（绿色）</w:t>
            </w:r>
          </w:p>
        </w:tc>
      </w:tr>
      <w:tr w14:paraId="5DF0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3" w:type="dxa"/>
            <w:gridSpan w:val="2"/>
            <w:shd w:val="clear" w:color="auto" w:fill="2E75B5" w:themeFill="accent1" w:themeFillShade="BF"/>
            <w:vAlign w:val="center"/>
          </w:tcPr>
          <w:p w14:paraId="769981CA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电源特征</w:t>
            </w:r>
          </w:p>
        </w:tc>
      </w:tr>
      <w:tr w14:paraId="1536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054CA6E3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整机功耗</w:t>
            </w:r>
          </w:p>
        </w:tc>
        <w:tc>
          <w:tcPr>
            <w:tcW w:w="6423" w:type="dxa"/>
          </w:tcPr>
          <w:p w14:paraId="67E9CA61"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待机功耗：＜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W；满载功耗：＜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</w:t>
            </w:r>
          </w:p>
        </w:tc>
      </w:tr>
      <w:tr w14:paraId="0CBE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1E5DC8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电压</w:t>
            </w:r>
          </w:p>
        </w:tc>
        <w:tc>
          <w:tcPr>
            <w:tcW w:w="6423" w:type="dxa"/>
            <w:vAlign w:val="top"/>
          </w:tcPr>
          <w:p w14:paraId="6B41B13E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直流供电，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12-48V DC宽电压上电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（极限56V）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；1*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DC5521插座 1*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3Pin工业凤凰端子，支持防反接保护</w:t>
            </w:r>
          </w:p>
        </w:tc>
      </w:tr>
      <w:tr w14:paraId="34E9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5CE707DC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配套电源</w:t>
            </w:r>
          </w:p>
        </w:tc>
        <w:tc>
          <w:tcPr>
            <w:tcW w:w="6423" w:type="dxa"/>
            <w:vAlign w:val="top"/>
          </w:tcPr>
          <w:p w14:paraId="6C23D923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无，可选购工业电源24V/24W或12V/24W，见配件信息表选购使用</w:t>
            </w:r>
          </w:p>
        </w:tc>
      </w:tr>
      <w:tr w14:paraId="661C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3" w:type="dxa"/>
            <w:gridSpan w:val="2"/>
            <w:shd w:val="clear" w:color="auto" w:fill="2E75B5" w:themeFill="accent1" w:themeFillShade="BF"/>
            <w:vAlign w:val="center"/>
          </w:tcPr>
          <w:p w14:paraId="45E6E99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物理</w:t>
            </w:r>
            <w:r>
              <w:rPr>
                <w:rFonts w:hint="eastAsia" w:hAnsi="宋体" w:cs="宋体"/>
                <w:b/>
                <w:bCs/>
                <w:color w:val="FFFFFF" w:themeColor="background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b/>
                <w:bCs/>
                <w:color w:val="FFFFFF" w:themeColor="background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</w:tr>
      <w:tr w14:paraId="353B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3F76393C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工作温度/湿度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188047F9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0～+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°C；5%～90% RH无凝结</w:t>
            </w:r>
          </w:p>
        </w:tc>
      </w:tr>
      <w:tr w14:paraId="2674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18C6FFD8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存储温度/湿度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569BFF6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-40～+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5°C；5%～95% RH无凝结</w:t>
            </w:r>
          </w:p>
        </w:tc>
      </w:tr>
      <w:tr w14:paraId="2DE4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17890C73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外观尺寸（L*W*H）</w:t>
            </w:r>
          </w:p>
        </w:tc>
        <w:tc>
          <w:tcPr>
            <w:tcW w:w="6423" w:type="dxa"/>
            <w:shd w:val="clear" w:color="000000" w:fill="FFFFFF"/>
            <w:vAlign w:val="center"/>
          </w:tcPr>
          <w:p w14:paraId="1522852E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98*88*30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mm</w:t>
            </w:r>
          </w:p>
        </w:tc>
      </w:tr>
      <w:tr w14:paraId="53B1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24DF8B4C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净重/毛重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7A95C19D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kg / 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kg</w:t>
            </w:r>
          </w:p>
        </w:tc>
      </w:tr>
      <w:tr w14:paraId="487F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0DE7EB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安装方式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6DC5AE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桌面式、35mm DIN卡轨式安装</w:t>
            </w:r>
          </w:p>
        </w:tc>
      </w:tr>
      <w:tr w14:paraId="22A0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3" w:type="dxa"/>
            <w:gridSpan w:val="2"/>
            <w:shd w:val="clear" w:color="auto" w:fill="2E75B5" w:themeFill="accent1" w:themeFillShade="BF"/>
            <w:vAlign w:val="center"/>
          </w:tcPr>
          <w:p w14:paraId="57CB426C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产品认证与质保</w:t>
            </w:r>
          </w:p>
        </w:tc>
      </w:tr>
      <w:tr w14:paraId="6C6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2E3B4D00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防雷/防护等级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7426131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防护等级IP30</w:t>
            </w:r>
          </w:p>
          <w:p w14:paraId="6680CB67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防雷保护6KV 8/20us</w:t>
            </w:r>
          </w:p>
          <w:p w14:paraId="67987A10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IEC61000-4-3（RS）：10V/m（80~1000MHz）</w:t>
            </w:r>
          </w:p>
          <w:p w14:paraId="2740245C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FCC 第 15 部分/CISPR22 (EN55022)：B 级</w:t>
            </w:r>
          </w:p>
          <w:p w14:paraId="7204E5F8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IEC61000-6-2（通用工业标准）</w:t>
            </w:r>
          </w:p>
          <w:p w14:paraId="4C737FBF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IEC61000-4-9（脉冲磁场）：1000A/m</w:t>
            </w:r>
          </w:p>
          <w:p w14:paraId="472757C9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IEC61000-4-10（阻尼振荡）：30A/m，1MHz</w:t>
            </w:r>
          </w:p>
          <w:p w14:paraId="45796BD9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IEC61000-4-12/18（冲击波）：CM 2.5kV，DM 1kV</w:t>
            </w:r>
          </w:p>
          <w:p w14:paraId="4D4C49DA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IEC61000-4-4（EFT）：电源电缆：±4kV，数据电缆：±2kV</w:t>
            </w:r>
          </w:p>
          <w:p w14:paraId="6D193E24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IEC61000-4-16（共模传输）：30V、300V、1 秒</w:t>
            </w:r>
          </w:p>
          <w:p w14:paraId="244456BD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IEC61000-4-2（ESD）：±8kV接触放电，±15kV空气放电</w:t>
            </w:r>
          </w:p>
          <w:p w14:paraId="20CC1926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IEC61000-4-6（无线电频率传输）：10V（150kHz~80MHz）</w:t>
            </w:r>
          </w:p>
          <w:p w14:paraId="2F84FAC3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IEC61000-4-8（工频磁场）：100A/m、1000A/m、1s-3s</w:t>
            </w:r>
          </w:p>
          <w:p w14:paraId="2DE4418F">
            <w:pPr>
              <w:pStyle w:val="12"/>
              <w:spacing w:before="93" w:after="93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IEC61000-4-5（浪涌）：电源线：CM±4kV/DM±2kV，数据线：±4kV</w:t>
            </w:r>
          </w:p>
        </w:tc>
      </w:tr>
      <w:tr w14:paraId="05E4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7F85F7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机械特性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DDB7137">
            <w:pPr>
              <w:pStyle w:val="12"/>
              <w:spacing w:before="93" w:after="93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IEC60068-2-6（抗振动）</w:t>
            </w:r>
          </w:p>
          <w:p w14:paraId="702A6CF4">
            <w:pPr>
              <w:pStyle w:val="12"/>
              <w:spacing w:before="93" w:after="93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IEC60068-2-27（抗冲击）</w:t>
            </w:r>
          </w:p>
          <w:p w14:paraId="1A780CDD">
            <w:pPr>
              <w:pStyle w:val="12"/>
              <w:spacing w:before="93" w:after="93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IEC60068-2-32（自由下落）</w:t>
            </w:r>
          </w:p>
        </w:tc>
      </w:tr>
      <w:tr w14:paraId="0BEE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57BB0259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安规认证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2C72E3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3C；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CE mark, commercial；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CE/LVD EN62368-1；</w:t>
            </w:r>
          </w:p>
          <w:p w14:paraId="760E87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FCC Part 15 Class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A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</w:p>
          <w:p w14:paraId="1A005936">
            <w:pPr>
              <w:widowControl/>
              <w:jc w:val="left"/>
              <w:rPr>
                <w:vertAlign w:val="baseli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R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oHS；</w:t>
            </w:r>
          </w:p>
        </w:tc>
      </w:tr>
      <w:tr w14:paraId="2E96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000000" w:fill="DEEAF6" w:themeFill="accent1" w:themeFillTint="33"/>
            <w:vAlign w:val="center"/>
          </w:tcPr>
          <w:p w14:paraId="248B2B8C">
            <w:pPr>
              <w:pStyle w:val="9"/>
              <w:spacing w:before="100" w:beforeAutospacing="1" w:after="100" w:afterAutospacing="1"/>
              <w:ind w:firstLine="0" w:firstLineChars="0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质保期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0D565381"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交换机5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年，终身维护</w:t>
            </w:r>
          </w:p>
        </w:tc>
      </w:tr>
    </w:tbl>
    <w:p w14:paraId="675FEDD4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CB4CBE1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496A504F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483235</wp:posOffset>
            </wp:positionV>
            <wp:extent cx="4826635" cy="3281045"/>
            <wp:effectExtent l="0" t="0" r="12065" b="14605"/>
            <wp:wrapNone/>
            <wp:docPr id="4" name="图片 4" descr="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尺寸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63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产品尺寸规格</w:t>
      </w:r>
    </w:p>
    <w:p w14:paraId="477EFEE7">
      <w:pPr>
        <w:pStyle w:val="4"/>
        <w:keepNext w:val="0"/>
        <w:keepLines w:val="0"/>
        <w:widowControl/>
        <w:suppressLineNumbers w:val="0"/>
        <w:rPr>
          <w:rFonts w:hint="eastAsia" w:eastAsia="宋体"/>
          <w:lang w:eastAsia="zh-CN"/>
        </w:rPr>
      </w:pPr>
    </w:p>
    <w:p w14:paraId="4531BA8B">
      <w:pPr>
        <w:pStyle w:val="4"/>
        <w:keepNext w:val="0"/>
        <w:keepLines w:val="0"/>
        <w:widowControl/>
        <w:suppressLineNumbers w:val="0"/>
      </w:pPr>
    </w:p>
    <w:p w14:paraId="298279C7">
      <w:pPr>
        <w:pStyle w:val="4"/>
        <w:keepNext w:val="0"/>
        <w:keepLines w:val="0"/>
        <w:widowControl/>
        <w:suppressLineNumbers w:val="0"/>
      </w:pPr>
    </w:p>
    <w:p w14:paraId="7CE5632F">
      <w:pPr>
        <w:pStyle w:val="4"/>
        <w:keepNext w:val="0"/>
        <w:keepLines w:val="0"/>
        <w:widowControl/>
        <w:suppressLineNumbers w:val="0"/>
      </w:pPr>
    </w:p>
    <w:p w14:paraId="72186893">
      <w:pPr>
        <w:pStyle w:val="4"/>
        <w:keepNext w:val="0"/>
        <w:keepLines w:val="0"/>
        <w:widowControl/>
        <w:suppressLineNumbers w:val="0"/>
      </w:pPr>
    </w:p>
    <w:p w14:paraId="20716303">
      <w:pPr>
        <w:pStyle w:val="4"/>
        <w:keepNext w:val="0"/>
        <w:keepLines w:val="0"/>
        <w:widowControl/>
        <w:suppressLineNumbers w:val="0"/>
      </w:pPr>
    </w:p>
    <w:p w14:paraId="1272C7D5">
      <w:pPr>
        <w:pStyle w:val="4"/>
        <w:keepNext w:val="0"/>
        <w:keepLines w:val="0"/>
        <w:widowControl/>
        <w:suppressLineNumbers w:val="0"/>
      </w:pPr>
    </w:p>
    <w:p w14:paraId="48D963FB">
      <w:pPr>
        <w:pStyle w:val="4"/>
        <w:keepNext w:val="0"/>
        <w:keepLines w:val="0"/>
        <w:widowControl/>
        <w:suppressLineNumbers w:val="0"/>
      </w:pPr>
    </w:p>
    <w:p w14:paraId="3858DA6C">
      <w:pPr>
        <w:pStyle w:val="4"/>
        <w:keepNext w:val="0"/>
        <w:keepLines w:val="0"/>
        <w:widowControl/>
        <w:suppressLineNumbers w:val="0"/>
      </w:pPr>
    </w:p>
    <w:p w14:paraId="6F44F5F8">
      <w:pPr>
        <w:pStyle w:val="9"/>
        <w:spacing w:before="100" w:beforeAutospacing="1" w:after="100" w:afterAutospacing="1"/>
        <w:ind w:firstLine="0" w:firstLineChars="0"/>
        <w:outlineLvl w:val="1"/>
        <w:rPr>
          <w:rFonts w:hint="eastAsia" w:ascii="Arial" w:hAnsi="Arial" w:cs="Arial"/>
          <w:b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433705</wp:posOffset>
            </wp:positionV>
            <wp:extent cx="4871085" cy="4411980"/>
            <wp:effectExtent l="0" t="0" r="5715" b="7620"/>
            <wp:wrapNone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441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产品</w:t>
      </w:r>
      <w:r>
        <w:rPr>
          <w:rFonts w:hint="eastAsia" w:ascii="Arial" w:hAnsi="Arial" w:cs="Arial"/>
          <w:b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使用连接图</w:t>
      </w:r>
    </w:p>
    <w:p w14:paraId="05D7BB4F">
      <w:pPr>
        <w:pStyle w:val="9"/>
        <w:spacing w:before="100" w:beforeAutospacing="1" w:after="100" w:afterAutospacing="1"/>
        <w:ind w:firstLine="0" w:firstLineChars="0"/>
        <w:outlineLvl w:val="1"/>
        <w:rPr>
          <w:rFonts w:hint="eastAsia" w:ascii="Arial" w:hAnsi="Arial" w:cs="Arial"/>
          <w:b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9B0110D">
      <w:pPr>
        <w:pStyle w:val="9"/>
        <w:spacing w:before="100" w:beforeAutospacing="1" w:after="100" w:afterAutospacing="1"/>
        <w:ind w:firstLine="0" w:firstLineChars="0"/>
        <w:outlineLvl w:val="1"/>
        <w:rPr>
          <w:rFonts w:hint="eastAsia" w:ascii="Arial" w:hAnsi="Arial" w:cs="Arial"/>
          <w:b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DB08295"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 xml:space="preserve"> </w:t>
      </w:r>
    </w:p>
    <w:p w14:paraId="2323556D">
      <w:pPr>
        <w:pStyle w:val="4"/>
        <w:keepNext w:val="0"/>
        <w:keepLines w:val="0"/>
        <w:widowControl/>
        <w:suppressLineNumbers w:val="0"/>
      </w:pPr>
    </w:p>
    <w:p w14:paraId="7A891941">
      <w:pPr>
        <w:pStyle w:val="9"/>
        <w:spacing w:before="100" w:beforeAutospacing="1" w:after="100" w:afterAutospacing="1"/>
        <w:ind w:firstLine="0" w:firstLineChars="0"/>
        <w:outlineLvl w:val="1"/>
        <w:rPr>
          <w:rFonts w:hint="eastAsia" w:ascii="宋体" w:hAnsi="宋体" w:eastAsia="宋体"/>
          <w:b/>
          <w:color w:val="548235" w:themeColor="accent6" w:themeShade="BF"/>
          <w:sz w:val="32"/>
          <w:szCs w:val="32"/>
          <w:lang w:eastAsia="zh-CN"/>
        </w:rPr>
      </w:pPr>
    </w:p>
    <w:p w14:paraId="0D4C7ECA">
      <w:pPr>
        <w:rPr>
          <w:rFonts w:hint="default"/>
          <w:b/>
          <w:bCs/>
          <w:color w:val="ED7D31" w:themeColor="accent2"/>
          <w:sz w:val="32"/>
          <w:szCs w:val="36"/>
          <w14:textFill>
            <w14:solidFill>
              <w14:schemeClr w14:val="accent2"/>
            </w14:solidFill>
          </w14:textFill>
        </w:rPr>
      </w:pPr>
    </w:p>
    <w:p w14:paraId="3935C245">
      <w:pPr>
        <w:rPr>
          <w:rFonts w:hint="default"/>
          <w:b/>
          <w:bCs/>
          <w:color w:val="ED7D31" w:themeColor="accent2"/>
          <w:sz w:val="32"/>
          <w:szCs w:val="36"/>
          <w14:textFill>
            <w14:solidFill>
              <w14:schemeClr w14:val="accent2"/>
            </w14:solidFill>
          </w14:textFill>
        </w:rPr>
      </w:pPr>
    </w:p>
    <w:p w14:paraId="1A023423">
      <w:pPr>
        <w:rPr>
          <w:rFonts w:hint="default"/>
          <w:b/>
          <w:bCs/>
          <w:color w:val="ED7D31" w:themeColor="accent2"/>
          <w:sz w:val="32"/>
          <w:szCs w:val="36"/>
          <w14:textFill>
            <w14:solidFill>
              <w14:schemeClr w14:val="accent2"/>
            </w14:solidFill>
          </w14:textFill>
        </w:rPr>
      </w:pPr>
    </w:p>
    <w:p w14:paraId="1CC615B8">
      <w:pPr>
        <w:rPr>
          <w:rFonts w:hint="default"/>
          <w:b/>
          <w:bCs/>
          <w:color w:val="ED7D31" w:themeColor="accent2"/>
          <w:sz w:val="32"/>
          <w:szCs w:val="36"/>
          <w14:textFill>
            <w14:solidFill>
              <w14:schemeClr w14:val="accent2"/>
            </w14:solidFill>
          </w14:textFill>
        </w:rPr>
      </w:pPr>
    </w:p>
    <w:p w14:paraId="65DAD144">
      <w:pPr>
        <w:rPr>
          <w:rFonts w:hint="default"/>
          <w:b/>
          <w:bCs/>
          <w:color w:val="ED7D31" w:themeColor="accent2"/>
          <w:sz w:val="32"/>
          <w:szCs w:val="36"/>
          <w14:textFill>
            <w14:solidFill>
              <w14:schemeClr w14:val="accent2"/>
            </w14:solidFill>
          </w14:textFill>
        </w:rPr>
      </w:pPr>
      <w:r>
        <w:rPr>
          <w:rFonts w:hint="default"/>
          <w:b/>
          <w:bCs/>
          <w:color w:val="ED7D31" w:themeColor="accent2"/>
          <w:sz w:val="32"/>
          <w:szCs w:val="36"/>
          <w14:textFill>
            <w14:solidFill>
              <w14:schemeClr w14:val="accent2"/>
            </w14:solidFill>
          </w14:textFill>
        </w:rPr>
        <w:t>包装清单</w:t>
      </w:r>
    </w:p>
    <w:tbl>
      <w:tblPr>
        <w:tblStyle w:val="5"/>
        <w:tblpPr w:leftFromText="180" w:rightFromText="180" w:vertAnchor="text" w:horzAnchor="margin" w:tblpXSpec="center" w:tblpY="358"/>
        <w:tblW w:w="8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5370"/>
        <w:gridCol w:w="709"/>
        <w:gridCol w:w="709"/>
      </w:tblGrid>
      <w:tr w14:paraId="2DEF8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 w14:paraId="15B92007"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 w:val="24"/>
                <w:szCs w:val="18"/>
              </w:rPr>
            </w:pPr>
            <w:r>
              <w:rPr>
                <w:rFonts w:hint="default" w:ascii="Arial" w:hAnsi="Arial" w:cs="Arial"/>
                <w:b/>
                <w:kern w:val="0"/>
                <w:sz w:val="24"/>
                <w:szCs w:val="18"/>
              </w:rPr>
              <w:t>包装清单</w:t>
            </w: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 w14:paraId="17848B6D"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Cs w:val="18"/>
              </w:rPr>
            </w:pPr>
            <w:r>
              <w:rPr>
                <w:rFonts w:hint="default" w:ascii="Arial" w:hAnsi="Arial" w:cs="Arial"/>
                <w:b/>
                <w:kern w:val="0"/>
                <w:szCs w:val="18"/>
              </w:rPr>
              <w:t>物品名称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 w14:paraId="4BED460D"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Cs w:val="18"/>
              </w:rPr>
            </w:pPr>
            <w:r>
              <w:rPr>
                <w:rFonts w:hint="default" w:ascii="Arial" w:hAnsi="Arial" w:cs="Arial"/>
                <w:b/>
                <w:kern w:val="0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 w14:paraId="2B1E8D86"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Cs w:val="18"/>
              </w:rPr>
            </w:pPr>
            <w:r>
              <w:rPr>
                <w:rFonts w:hint="default" w:ascii="Arial" w:hAnsi="Arial" w:cs="Arial"/>
                <w:b/>
                <w:kern w:val="0"/>
                <w:szCs w:val="18"/>
              </w:rPr>
              <w:t>单位</w:t>
            </w:r>
          </w:p>
        </w:tc>
      </w:tr>
      <w:tr w14:paraId="2CFB1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 w14:paraId="72E400FD">
            <w:pPr>
              <w:jc w:val="center"/>
              <w:rPr>
                <w:rFonts w:hint="default" w:ascii="Arial" w:hAnsi="Arial" w:cs="Arial"/>
                <w:b/>
                <w:kern w:val="0"/>
                <w:sz w:val="24"/>
                <w:szCs w:val="18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D8D7">
            <w:pPr>
              <w:widowControl/>
              <w:jc w:val="left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2口千兆工业光纤交换机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36BD">
            <w:pPr>
              <w:widowControl/>
              <w:jc w:val="center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0493">
            <w:pPr>
              <w:widowControl/>
              <w:jc w:val="center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台</w:t>
            </w:r>
          </w:p>
        </w:tc>
      </w:tr>
      <w:tr w14:paraId="55CB5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 w14:paraId="12482E11">
            <w:pPr>
              <w:widowControl/>
              <w:jc w:val="left"/>
              <w:rPr>
                <w:rFonts w:hint="default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02473">
            <w:pPr>
              <w:widowControl/>
              <w:jc w:val="left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快速使用指南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262B8">
            <w:pPr>
              <w:widowControl/>
              <w:jc w:val="center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83256">
            <w:pPr>
              <w:widowControl/>
              <w:jc w:val="center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份</w:t>
            </w:r>
          </w:p>
        </w:tc>
      </w:tr>
      <w:tr w14:paraId="45190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 w14:paraId="7AB984DF">
            <w:pPr>
              <w:widowControl/>
              <w:jc w:val="left"/>
              <w:rPr>
                <w:rFonts w:hint="default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E3CC7">
            <w:pPr>
              <w:widowControl/>
              <w:jc w:val="left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保修卡与合格证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999DE">
            <w:pPr>
              <w:widowControl/>
              <w:jc w:val="center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9B005">
            <w:pPr>
              <w:widowControl/>
              <w:jc w:val="center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份</w:t>
            </w:r>
          </w:p>
        </w:tc>
      </w:tr>
    </w:tbl>
    <w:p w14:paraId="57F86992">
      <w:pPr>
        <w:pStyle w:val="9"/>
        <w:spacing w:before="100" w:beforeAutospacing="1" w:after="100" w:afterAutospacing="1"/>
        <w:ind w:firstLine="0" w:firstLineChars="0"/>
        <w:outlineLvl w:val="1"/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E5ED0B6">
      <w:pPr>
        <w:pStyle w:val="9"/>
        <w:spacing w:before="100" w:beforeAutospacing="1" w:after="100" w:afterAutospacing="1"/>
        <w:ind w:firstLine="0" w:firstLineChars="0"/>
        <w:outlineLvl w:val="1"/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订购信息</w:t>
      </w:r>
    </w:p>
    <w:tbl>
      <w:tblPr>
        <w:tblStyle w:val="5"/>
        <w:tblW w:w="8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5271"/>
        <w:gridCol w:w="1529"/>
      </w:tblGrid>
      <w:tr w14:paraId="440FD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 w14:paraId="4BC0C4AE"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Cs w:val="18"/>
              </w:rPr>
            </w:pPr>
            <w:r>
              <w:rPr>
                <w:rFonts w:hint="default" w:ascii="Arial" w:hAnsi="Arial" w:cs="Arial"/>
                <w:b/>
                <w:kern w:val="0"/>
                <w:szCs w:val="18"/>
              </w:rPr>
              <w:t>设备名称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EEAF6" w:themeFill="accent1" w:themeFillTint="33"/>
            <w:vAlign w:val="center"/>
          </w:tcPr>
          <w:p w14:paraId="40135E21"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Cs w:val="18"/>
              </w:rPr>
            </w:pPr>
            <w:r>
              <w:rPr>
                <w:rFonts w:hint="default" w:ascii="Arial" w:hAnsi="Arial" w:cs="Arial"/>
                <w:b/>
                <w:kern w:val="0"/>
                <w:szCs w:val="18"/>
              </w:rPr>
              <w:t>设备信息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EEAF6" w:themeFill="accent1" w:themeFillTint="33"/>
            <w:vAlign w:val="center"/>
          </w:tcPr>
          <w:p w14:paraId="7E03584E">
            <w:pPr>
              <w:widowControl/>
              <w:jc w:val="center"/>
              <w:rPr>
                <w:rFonts w:hint="default" w:ascii="Arial" w:hAnsi="Arial" w:eastAsia="宋体" w:cs="Arial"/>
                <w:b/>
                <w:kern w:val="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kern w:val="0"/>
                <w:szCs w:val="18"/>
                <w:lang w:val="en-US" w:eastAsia="zh-CN"/>
              </w:rPr>
              <w:t>建议电源功率</w:t>
            </w:r>
          </w:p>
        </w:tc>
      </w:tr>
      <w:tr w14:paraId="1AC7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A2483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ONV-IPS3021F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A705F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/>
              </w:rPr>
              <w:t>非网管型工业光纤交换机，配有 1*10/100M RJ45 端口和 1*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SFP光口插槽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/>
              </w:rPr>
              <w:t>。支持双路直流电源输入和 DIN 导轨安装。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F31A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W</w:t>
            </w:r>
          </w:p>
        </w:tc>
      </w:tr>
      <w:tr w14:paraId="0482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 w14:paraId="3B26CE3C">
            <w:pPr>
              <w:pStyle w:val="9"/>
              <w:spacing w:before="100" w:beforeAutospacing="1" w:after="100" w:afterAutospacing="1"/>
              <w:ind w:left="0" w:leftChars="0" w:firstLine="402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/>
                <w:color w:val="0070C0"/>
                <w:sz w:val="20"/>
                <w:szCs w:val="20"/>
                <w:lang w:val="en-US" w:eastAsia="zh-CN"/>
              </w:rPr>
              <w:t>说明：本产品默认不配套电源，</w:t>
            </w:r>
            <w:r>
              <w:rPr>
                <w:rFonts w:hint="eastAsia" w:ascii="Arial" w:hAnsi="Arial" w:cs="Arial"/>
                <w:b/>
                <w:color w:val="0070C0"/>
                <w:sz w:val="20"/>
                <w:szCs w:val="20"/>
                <w:lang w:val="en-US" w:eastAsia="zh-CN"/>
              </w:rPr>
              <w:t>光模块需单独购买。</w:t>
            </w:r>
          </w:p>
        </w:tc>
      </w:tr>
    </w:tbl>
    <w:p w14:paraId="1A7487D2">
      <w:pPr>
        <w:rPr>
          <w:rFonts w:hint="default" w:ascii="Arial" w:hAnsi="Arial" w:cs="Arial"/>
          <w:b/>
          <w:color w:val="ED7D31" w:themeColor="accent2"/>
          <w:sz w:val="32"/>
          <w14:textFill>
            <w14:solidFill>
              <w14:schemeClr w14:val="accent2"/>
            </w14:solidFill>
          </w14:textFill>
        </w:rPr>
      </w:pPr>
    </w:p>
    <w:p w14:paraId="008C63B7">
      <w:pPr>
        <w:rPr>
          <w:rFonts w:hint="default" w:ascii="Arial" w:hAnsi="Arial" w:cs="Arial"/>
          <w:b/>
          <w:color w:val="ED7D31" w:themeColor="accent2"/>
          <w:sz w:val="32"/>
          <w14:textFill>
            <w14:solidFill>
              <w14:schemeClr w14:val="accent2"/>
            </w14:solidFill>
          </w14:textFill>
        </w:rPr>
      </w:pPr>
      <w:r>
        <w:rPr>
          <w:rFonts w:hint="default" w:ascii="Arial" w:hAnsi="Arial" w:cs="Arial"/>
          <w:b/>
          <w:color w:val="ED7D31" w:themeColor="accent2"/>
          <w:sz w:val="32"/>
          <w14:textFill>
            <w14:solidFill>
              <w14:schemeClr w14:val="accent2"/>
            </w14:solidFill>
          </w14:textFill>
        </w:rPr>
        <w:t>选配信息</w:t>
      </w:r>
    </w:p>
    <w:p w14:paraId="61F27947">
      <w:pPr>
        <w:rPr>
          <w:rFonts w:hint="default" w:ascii="Arial" w:hAnsi="Arial" w:cs="Arial"/>
          <w:b/>
          <w:color w:val="0000FF"/>
          <w:sz w:val="22"/>
          <w:szCs w:val="18"/>
          <w:highlight w:val="lightGray"/>
          <w:lang w:val="en-US" w:eastAsia="zh-CN"/>
        </w:rPr>
      </w:pPr>
    </w:p>
    <w:p w14:paraId="151FF234">
      <w:pPr>
        <w:rPr>
          <w:rFonts w:hint="default" w:ascii="Arial" w:hAnsi="Arial" w:cs="Arial"/>
          <w:b/>
          <w:color w:val="0000FF"/>
          <w:sz w:val="22"/>
          <w:szCs w:val="18"/>
          <w:highlight w:val="lightGray"/>
          <w:lang w:val="en-US" w:eastAsia="zh-CN"/>
        </w:rPr>
      </w:pPr>
    </w:p>
    <w:p w14:paraId="477E6099">
      <w:pPr>
        <w:rPr>
          <w:rFonts w:hint="default" w:ascii="Arial" w:hAnsi="Arial" w:cs="Arial"/>
          <w:b/>
          <w:color w:val="0000FF"/>
          <w:sz w:val="22"/>
          <w:szCs w:val="18"/>
          <w:highlight w:val="lightGray"/>
          <w:lang w:val="en-US" w:eastAsia="zh-CN"/>
        </w:rPr>
      </w:pPr>
      <w:r>
        <w:rPr>
          <w:rFonts w:hint="default" w:ascii="Arial" w:hAnsi="Arial" w:cs="Arial"/>
          <w:b/>
          <w:color w:val="0000FF"/>
          <w:sz w:val="22"/>
          <w:szCs w:val="18"/>
          <w:highlight w:val="lightGray"/>
          <w:lang w:val="en-US" w:eastAsia="zh-CN"/>
        </w:rPr>
        <w:t>电源选型表</w:t>
      </w: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665"/>
        <w:gridCol w:w="3983"/>
        <w:gridCol w:w="840"/>
      </w:tblGrid>
      <w:tr w14:paraId="5FD2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top"/>
          </w:tcPr>
          <w:p w14:paraId="2387033D">
            <w:pPr>
              <w:jc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</w:rPr>
              <w:t>名称</w:t>
            </w:r>
          </w:p>
        </w:tc>
        <w:tc>
          <w:tcPr>
            <w:tcW w:w="1665" w:type="dxa"/>
            <w:vAlign w:val="top"/>
          </w:tcPr>
          <w:p w14:paraId="656B0CAC">
            <w:pPr>
              <w:jc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</w:rPr>
              <w:t>型号</w:t>
            </w:r>
          </w:p>
        </w:tc>
        <w:tc>
          <w:tcPr>
            <w:tcW w:w="3983" w:type="dxa"/>
            <w:vAlign w:val="top"/>
          </w:tcPr>
          <w:p w14:paraId="4F143FD8">
            <w:pPr>
              <w:jc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</w:rPr>
              <w:t>描述</w:t>
            </w:r>
          </w:p>
        </w:tc>
        <w:tc>
          <w:tcPr>
            <w:tcW w:w="840" w:type="dxa"/>
            <w:vAlign w:val="top"/>
          </w:tcPr>
          <w:p w14:paraId="08F14BBC">
            <w:pPr>
              <w:jc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</w:rPr>
              <w:t>单位</w:t>
            </w:r>
          </w:p>
        </w:tc>
      </w:tr>
      <w:tr w14:paraId="540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2F779DB5">
            <w:pPr>
              <w:jc w:val="both"/>
              <w:rPr>
                <w:rFonts w:hint="default" w:ascii="Arial" w:hAnsi="Arial" w:cs="Arial"/>
                <w:sz w:val="20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2"/>
                <w:lang w:val="en-US" w:eastAsia="zh-CN" w:bidi="ar-SA"/>
              </w:rPr>
              <w:t>工业</w:t>
            </w:r>
            <w:r>
              <w:rPr>
                <w:rFonts w:hint="eastAsia" w:ascii="Arial" w:hAnsi="Arial" w:cs="Arial"/>
                <w:kern w:val="2"/>
                <w:sz w:val="20"/>
                <w:szCs w:val="22"/>
                <w:lang w:val="en-US" w:eastAsia="zh-CN" w:bidi="ar-SA"/>
              </w:rPr>
              <w:t>24</w:t>
            </w:r>
            <w:r>
              <w:rPr>
                <w:rFonts w:hint="default" w:ascii="Arial" w:hAnsi="Arial" w:eastAsia="宋体" w:cs="Arial"/>
                <w:kern w:val="2"/>
                <w:sz w:val="20"/>
                <w:szCs w:val="22"/>
                <w:lang w:val="en-US" w:eastAsia="zh-CN" w:bidi="ar-SA"/>
              </w:rPr>
              <w:t>W导轨电源</w:t>
            </w:r>
          </w:p>
        </w:tc>
        <w:tc>
          <w:tcPr>
            <w:tcW w:w="1665" w:type="dxa"/>
            <w:vAlign w:val="center"/>
          </w:tcPr>
          <w:p w14:paraId="042801B7">
            <w:pPr>
              <w:jc w:val="both"/>
              <w:rPr>
                <w:rFonts w:hint="default" w:ascii="Arial" w:hAnsi="Arial" w:cs="Arial"/>
                <w:sz w:val="20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2"/>
                <w:lang w:val="en-US" w:eastAsia="zh-CN"/>
              </w:rPr>
              <w:t>GWS</w:t>
            </w:r>
            <w:r>
              <w:rPr>
                <w:rFonts w:hint="eastAsia" w:ascii="Arial" w:hAnsi="Arial" w:cs="Arial"/>
                <w:sz w:val="20"/>
                <w:szCs w:val="22"/>
                <w:lang w:val="en-US" w:eastAsia="zh-CN"/>
              </w:rPr>
              <w:t>-DP24</w:t>
            </w:r>
            <w:r>
              <w:rPr>
                <w:rFonts w:hint="default" w:ascii="Arial" w:hAnsi="Arial" w:cs="Arial"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Arial" w:hAnsi="Arial" w:cs="Arial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3983" w:type="dxa"/>
            <w:vAlign w:val="center"/>
          </w:tcPr>
          <w:p w14:paraId="091A8D90">
            <w:pPr>
              <w:jc w:val="both"/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 xml:space="preserve">导轨型 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24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W单组输出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工业电源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；</w:t>
            </w:r>
          </w:p>
          <w:p w14:paraId="7BA2236A">
            <w:pPr>
              <w:jc w:val="both"/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额定输入电压：AC 100V~240V 50-60H，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0.35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A</w:t>
            </w:r>
          </w:p>
          <w:p w14:paraId="594BD4E9">
            <w:pPr>
              <w:jc w:val="both"/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 xml:space="preserve">额定输出电压：DC 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12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 xml:space="preserve">V 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2.0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A</w:t>
            </w:r>
          </w:p>
          <w:p w14:paraId="3FB8F622">
            <w:pPr>
              <w:jc w:val="both"/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工作温度：-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4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0℃—+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70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℃</w:t>
            </w:r>
          </w:p>
        </w:tc>
        <w:tc>
          <w:tcPr>
            <w:tcW w:w="840" w:type="dxa"/>
            <w:vAlign w:val="center"/>
          </w:tcPr>
          <w:p w14:paraId="4854A252">
            <w:pPr>
              <w:jc w:val="center"/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只</w:t>
            </w:r>
          </w:p>
        </w:tc>
      </w:tr>
      <w:tr w14:paraId="69D2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4720330A">
            <w:pPr>
              <w:pStyle w:val="9"/>
              <w:spacing w:beforeLines="50" w:afterLines="50"/>
              <w:ind w:left="0" w:leftChars="0" w:firstLine="0" w:firstLineChars="0"/>
              <w:jc w:val="both"/>
              <w:rPr>
                <w:rFonts w:hint="default" w:ascii="Arial" w:hAnsi="Arial" w:cs="Arial"/>
                <w:sz w:val="20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2"/>
                <w:lang w:val="en-US" w:eastAsia="zh-CN" w:bidi="ar-SA"/>
              </w:rPr>
              <w:t>工业</w:t>
            </w:r>
            <w:r>
              <w:rPr>
                <w:rFonts w:hint="eastAsia" w:ascii="Arial" w:hAnsi="Arial" w:cs="Arial"/>
                <w:kern w:val="2"/>
                <w:sz w:val="20"/>
                <w:szCs w:val="22"/>
                <w:lang w:val="en-US" w:eastAsia="zh-CN" w:bidi="ar-SA"/>
              </w:rPr>
              <w:t>24</w:t>
            </w:r>
            <w:r>
              <w:rPr>
                <w:rFonts w:hint="default" w:ascii="Arial" w:hAnsi="Arial" w:eastAsia="宋体" w:cs="Arial"/>
                <w:kern w:val="2"/>
                <w:sz w:val="20"/>
                <w:szCs w:val="22"/>
                <w:lang w:val="en-US" w:eastAsia="zh-CN" w:bidi="ar-SA"/>
              </w:rPr>
              <w:t>W导轨电源</w:t>
            </w:r>
          </w:p>
        </w:tc>
        <w:tc>
          <w:tcPr>
            <w:tcW w:w="1665" w:type="dxa"/>
            <w:vAlign w:val="center"/>
          </w:tcPr>
          <w:p w14:paraId="54593E70">
            <w:pPr>
              <w:pStyle w:val="9"/>
              <w:spacing w:beforeLines="50" w:afterLines="50"/>
              <w:ind w:left="0" w:leftChars="0" w:firstLine="0" w:firstLineChars="0"/>
              <w:jc w:val="both"/>
              <w:rPr>
                <w:rFonts w:hint="default" w:ascii="Arial" w:hAnsi="Arial" w:cs="Arial"/>
                <w:sz w:val="20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0"/>
                <w:szCs w:val="22"/>
                <w:lang w:val="en-US" w:eastAsia="zh-CN" w:bidi="ar-SA"/>
              </w:rPr>
              <w:t>GWS-DP</w:t>
            </w:r>
            <w:r>
              <w:rPr>
                <w:rFonts w:hint="eastAsia" w:ascii="Arial" w:hAnsi="Arial" w:cs="Arial"/>
                <w:kern w:val="2"/>
                <w:sz w:val="20"/>
                <w:szCs w:val="22"/>
                <w:lang w:val="en-US" w:eastAsia="zh-CN" w:bidi="ar-SA"/>
              </w:rPr>
              <w:t>24</w:t>
            </w:r>
            <w:r>
              <w:rPr>
                <w:rFonts w:hint="default" w:ascii="Arial" w:hAnsi="Arial" w:eastAsia="宋体" w:cs="Arial"/>
                <w:kern w:val="2"/>
                <w:sz w:val="20"/>
                <w:szCs w:val="22"/>
                <w:lang w:val="en-US" w:eastAsia="zh-CN" w:bidi="ar-SA"/>
              </w:rPr>
              <w:t>-</w:t>
            </w:r>
            <w:r>
              <w:rPr>
                <w:rFonts w:hint="eastAsia" w:ascii="Arial" w:hAnsi="Arial" w:cs="Arial"/>
                <w:kern w:val="2"/>
                <w:sz w:val="20"/>
                <w:szCs w:val="22"/>
                <w:lang w:val="en-US" w:eastAsia="zh-CN" w:bidi="ar-SA"/>
              </w:rPr>
              <w:t>24</w:t>
            </w:r>
          </w:p>
        </w:tc>
        <w:tc>
          <w:tcPr>
            <w:tcW w:w="3983" w:type="dxa"/>
            <w:vAlign w:val="center"/>
          </w:tcPr>
          <w:p w14:paraId="30E2B164">
            <w:pPr>
              <w:jc w:val="both"/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 xml:space="preserve">导轨型 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24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W单组输出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工业电源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；</w:t>
            </w:r>
          </w:p>
          <w:p w14:paraId="1A74CC4D">
            <w:pPr>
              <w:jc w:val="both"/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额定输入电压：AC 100V~240V 50-60H，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0.35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A</w:t>
            </w:r>
          </w:p>
          <w:p w14:paraId="54666A24">
            <w:pPr>
              <w:jc w:val="both"/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 xml:space="preserve">额定输出电压：DC 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24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 xml:space="preserve">V 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1.0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A</w:t>
            </w:r>
          </w:p>
          <w:p w14:paraId="10EF2836">
            <w:pPr>
              <w:jc w:val="both"/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工作温度：-40℃—+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70</w:t>
            </w: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℃</w:t>
            </w:r>
          </w:p>
        </w:tc>
        <w:tc>
          <w:tcPr>
            <w:tcW w:w="840" w:type="dxa"/>
            <w:vAlign w:val="center"/>
          </w:tcPr>
          <w:p w14:paraId="1EF7755E">
            <w:pPr>
              <w:pStyle w:val="9"/>
              <w:spacing w:beforeLines="50" w:afterLines="50"/>
              <w:ind w:left="0" w:leftChars="0" w:firstLine="0" w:firstLineChars="0"/>
              <w:jc w:val="center"/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21"/>
                <w:lang w:val="en-US" w:eastAsia="zh-CN"/>
              </w:rPr>
              <w:t>只</w:t>
            </w:r>
          </w:p>
        </w:tc>
      </w:tr>
    </w:tbl>
    <w:p w14:paraId="3769D850">
      <w:pPr>
        <w:rPr>
          <w:rFonts w:hint="default" w:ascii="Arial" w:hAnsi="Arial" w:cs="Arial"/>
          <w:b/>
          <w:color w:val="0000FF"/>
          <w:sz w:val="22"/>
          <w:szCs w:val="18"/>
          <w:highlight w:val="lightGray"/>
          <w:lang w:val="en-US" w:eastAsia="zh-CN"/>
        </w:rPr>
      </w:pPr>
    </w:p>
    <w:p w14:paraId="608B5F65">
      <w:pPr>
        <w:rPr>
          <w:rFonts w:hint="default" w:ascii="Arial" w:hAnsi="Arial" w:cs="Arial"/>
          <w:b/>
          <w:color w:val="0000FF"/>
          <w:sz w:val="24"/>
          <w:szCs w:val="20"/>
          <w:highlight w:val="lightGray"/>
          <w:lang w:val="en-US" w:eastAsia="zh-CN"/>
        </w:rPr>
      </w:pPr>
    </w:p>
    <w:p w14:paraId="23780C65">
      <w:pPr>
        <w:rPr>
          <w:rFonts w:hint="eastAsia" w:ascii="Arial" w:hAnsi="Arial" w:cs="Arial"/>
          <w:b/>
          <w:color w:val="0000FF"/>
          <w:sz w:val="21"/>
          <w:szCs w:val="16"/>
          <w:highlight w:val="lightGray"/>
          <w:lang w:val="en-US" w:eastAsia="zh-CN"/>
        </w:rPr>
      </w:pPr>
    </w:p>
    <w:p w14:paraId="22E5D070">
      <w:pPr>
        <w:rPr>
          <w:rFonts w:hint="eastAsia" w:ascii="Arial" w:hAnsi="Arial" w:cs="Arial"/>
          <w:b/>
          <w:color w:val="0000FF"/>
          <w:sz w:val="21"/>
          <w:szCs w:val="16"/>
          <w:highlight w:val="lightGray"/>
          <w:lang w:val="en-US" w:eastAsia="zh-CN"/>
        </w:rPr>
      </w:pPr>
    </w:p>
    <w:p w14:paraId="3D64EA5A">
      <w:pPr>
        <w:rPr>
          <w:rFonts w:hint="eastAsia"/>
          <w:b/>
          <w:bCs/>
          <w:color w:val="548235" w:themeColor="accent6" w:themeShade="BF"/>
          <w:sz w:val="21"/>
          <w:szCs w:val="21"/>
          <w:highlight w:val="none"/>
          <w:lang w:eastAsia="zh-CN"/>
        </w:rPr>
      </w:pPr>
      <w:r>
        <w:rPr>
          <w:rFonts w:hint="eastAsia" w:ascii="Arial" w:hAnsi="Arial" w:cs="Arial"/>
          <w:b/>
          <w:color w:val="0000FF"/>
          <w:sz w:val="21"/>
          <w:szCs w:val="16"/>
          <w:highlight w:val="lightGray"/>
          <w:lang w:val="en-US" w:eastAsia="zh-CN"/>
        </w:rPr>
        <w:t>光模块选型表</w:t>
      </w:r>
    </w:p>
    <w:tbl>
      <w:tblPr>
        <w:tblStyle w:val="6"/>
        <w:tblpPr w:leftFromText="180" w:rightFromText="180" w:vertAnchor="text" w:horzAnchor="margin" w:tblpXSpec="center" w:tblpY="357"/>
        <w:tblW w:w="8479" w:type="dxa"/>
        <w:tblInd w:w="1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30"/>
        <w:gridCol w:w="5021"/>
        <w:gridCol w:w="705"/>
      </w:tblGrid>
      <w:tr w14:paraId="787A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844867A">
            <w:pPr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名称</w:t>
            </w:r>
          </w:p>
        </w:tc>
        <w:tc>
          <w:tcPr>
            <w:tcW w:w="1830" w:type="dxa"/>
          </w:tcPr>
          <w:p w14:paraId="07D4113A">
            <w:pPr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型号</w:t>
            </w:r>
          </w:p>
        </w:tc>
        <w:tc>
          <w:tcPr>
            <w:tcW w:w="5021" w:type="dxa"/>
          </w:tcPr>
          <w:p w14:paraId="4BA9A32E">
            <w:pPr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描述</w:t>
            </w:r>
          </w:p>
        </w:tc>
        <w:tc>
          <w:tcPr>
            <w:tcW w:w="705" w:type="dxa"/>
          </w:tcPr>
          <w:p w14:paraId="75E72A08">
            <w:pPr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单位</w:t>
            </w:r>
          </w:p>
        </w:tc>
      </w:tr>
      <w:tr w14:paraId="3E52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vAlign w:val="center"/>
          </w:tcPr>
          <w:p w14:paraId="716151CB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1.25G光模块</w:t>
            </w:r>
          </w:p>
        </w:tc>
        <w:tc>
          <w:tcPr>
            <w:tcW w:w="1830" w:type="dxa"/>
            <w:vAlign w:val="center"/>
          </w:tcPr>
          <w:p w14:paraId="673DE4DB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2630</w:t>
            </w:r>
          </w:p>
        </w:tc>
        <w:tc>
          <w:tcPr>
            <w:tcW w:w="5021" w:type="dxa"/>
          </w:tcPr>
          <w:p w14:paraId="01F59C31">
            <w:pPr>
              <w:rPr>
                <w:rFonts w:hint="default" w:ascii="Arial" w:hAnsi="Arial" w:cs="Arial"/>
                <w:sz w:val="18"/>
                <w:szCs w:val="21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SFP光模块，</w:t>
            </w:r>
            <w:r>
              <w:rPr>
                <w:rFonts w:hint="default" w:ascii="Arial" w:hAnsi="Arial" w:cs="Arial"/>
                <w:sz w:val="18"/>
                <w:szCs w:val="21"/>
              </w:rPr>
              <w:t>1.25G，多模双纤850nm，传输距离：550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m</w:t>
            </w:r>
            <w:r>
              <w:rPr>
                <w:rFonts w:hint="default" w:ascii="Arial" w:hAnsi="Arial" w:cs="Arial"/>
                <w:sz w:val="18"/>
                <w:szCs w:val="21"/>
              </w:rPr>
              <w:t>，LC接口，支持DDM功能，支持热拔插。</w:t>
            </w:r>
          </w:p>
        </w:tc>
        <w:tc>
          <w:tcPr>
            <w:tcW w:w="705" w:type="dxa"/>
            <w:vAlign w:val="center"/>
          </w:tcPr>
          <w:p w14:paraId="0C420B72">
            <w:pPr>
              <w:jc w:val="center"/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只</w:t>
            </w:r>
          </w:p>
        </w:tc>
      </w:tr>
      <w:tr w14:paraId="5197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</w:tcPr>
          <w:p w14:paraId="2CA78EB5">
            <w:pPr>
              <w:rPr>
                <w:rFonts w:hint="default" w:ascii="Arial" w:hAnsi="Arial" w:cs="Arial"/>
                <w:sz w:val="20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56A4067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2632</w:t>
            </w:r>
          </w:p>
        </w:tc>
        <w:tc>
          <w:tcPr>
            <w:tcW w:w="5021" w:type="dxa"/>
          </w:tcPr>
          <w:p w14:paraId="72B97F1E">
            <w:pPr>
              <w:rPr>
                <w:rFonts w:hint="default" w:ascii="Arial" w:hAnsi="Arial" w:cs="Arial"/>
                <w:sz w:val="18"/>
                <w:szCs w:val="21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SFP光模块，</w:t>
            </w:r>
            <w:r>
              <w:rPr>
                <w:rFonts w:hint="default" w:ascii="Arial" w:hAnsi="Arial" w:cs="Arial"/>
                <w:sz w:val="18"/>
                <w:szCs w:val="21"/>
              </w:rPr>
              <w:t>1.25G，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模双纤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131</w:t>
            </w:r>
            <w:r>
              <w:rPr>
                <w:rFonts w:hint="default" w:ascii="Arial" w:hAnsi="Arial" w:cs="Arial"/>
                <w:sz w:val="18"/>
                <w:szCs w:val="21"/>
              </w:rPr>
              <w:t>0nm，传输距离：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20km</w:t>
            </w:r>
            <w:r>
              <w:rPr>
                <w:rFonts w:hint="default" w:ascii="Arial" w:hAnsi="Arial" w:cs="Arial"/>
                <w:sz w:val="18"/>
                <w:szCs w:val="21"/>
              </w:rPr>
              <w:t>，LC接口，支持DDM功能，支持热拔插。</w:t>
            </w:r>
          </w:p>
        </w:tc>
        <w:tc>
          <w:tcPr>
            <w:tcW w:w="705" w:type="dxa"/>
            <w:vAlign w:val="center"/>
          </w:tcPr>
          <w:p w14:paraId="3B3DF23F">
            <w:pPr>
              <w:jc w:val="center"/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只</w:t>
            </w:r>
          </w:p>
        </w:tc>
      </w:tr>
      <w:tr w14:paraId="5AD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</w:tcPr>
          <w:p w14:paraId="30F86088">
            <w:pPr>
              <w:rPr>
                <w:rFonts w:hint="default" w:ascii="Arial" w:hAnsi="Arial" w:cs="Arial"/>
                <w:sz w:val="20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1BCABA6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2612-T</w:t>
            </w:r>
          </w:p>
        </w:tc>
        <w:tc>
          <w:tcPr>
            <w:tcW w:w="5021" w:type="dxa"/>
          </w:tcPr>
          <w:p w14:paraId="08928464">
            <w:pPr>
              <w:rPr>
                <w:rFonts w:hint="default" w:ascii="Arial" w:hAnsi="Arial" w:cs="Arial"/>
                <w:sz w:val="18"/>
                <w:szCs w:val="21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SFP光模块，</w:t>
            </w:r>
            <w:r>
              <w:rPr>
                <w:rFonts w:hint="default" w:ascii="Arial" w:hAnsi="Arial" w:cs="Arial"/>
                <w:sz w:val="18"/>
                <w:szCs w:val="21"/>
              </w:rPr>
              <w:t>1.25G，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模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纤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TX131</w:t>
            </w:r>
            <w:r>
              <w:rPr>
                <w:rFonts w:hint="default" w:ascii="Arial" w:hAnsi="Arial" w:cs="Arial"/>
                <w:sz w:val="18"/>
                <w:szCs w:val="21"/>
              </w:rPr>
              <w:t>0nm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/RX1550nm</w:t>
            </w:r>
            <w:r>
              <w:rPr>
                <w:rFonts w:hint="default" w:ascii="Arial" w:hAnsi="Arial" w:cs="Arial"/>
                <w:sz w:val="18"/>
                <w:szCs w:val="21"/>
              </w:rPr>
              <w:t>，传输距离：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20km</w:t>
            </w:r>
            <w:r>
              <w:rPr>
                <w:rFonts w:hint="default" w:ascii="Arial" w:hAnsi="Arial" w:cs="Arial"/>
                <w:sz w:val="18"/>
                <w:szCs w:val="21"/>
              </w:rPr>
              <w:t>，LC接口，支持DDM功能，支持热拔插。</w:t>
            </w:r>
          </w:p>
        </w:tc>
        <w:tc>
          <w:tcPr>
            <w:tcW w:w="705" w:type="dxa"/>
            <w:vAlign w:val="center"/>
          </w:tcPr>
          <w:p w14:paraId="22EC0391">
            <w:pPr>
              <w:jc w:val="center"/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只</w:t>
            </w:r>
          </w:p>
        </w:tc>
      </w:tr>
      <w:tr w14:paraId="6C5C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</w:tcPr>
          <w:p w14:paraId="6D255099">
            <w:pPr>
              <w:rPr>
                <w:rFonts w:hint="default" w:ascii="Arial" w:hAnsi="Arial" w:cs="Arial"/>
                <w:sz w:val="20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08DCABDA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2613-R</w:t>
            </w:r>
          </w:p>
        </w:tc>
        <w:tc>
          <w:tcPr>
            <w:tcW w:w="5021" w:type="dxa"/>
          </w:tcPr>
          <w:p w14:paraId="22E8F874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SFP光模块，</w:t>
            </w:r>
            <w:r>
              <w:rPr>
                <w:rFonts w:hint="default" w:ascii="Arial" w:hAnsi="Arial" w:cs="Arial"/>
                <w:sz w:val="18"/>
                <w:szCs w:val="21"/>
              </w:rPr>
              <w:t>1.25G，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模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纤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TX155</w:t>
            </w:r>
            <w:r>
              <w:rPr>
                <w:rFonts w:hint="default" w:ascii="Arial" w:hAnsi="Arial" w:cs="Arial"/>
                <w:sz w:val="18"/>
                <w:szCs w:val="21"/>
              </w:rPr>
              <w:t>0nm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/RX1310nm</w:t>
            </w:r>
            <w:r>
              <w:rPr>
                <w:rFonts w:hint="default" w:ascii="Arial" w:hAnsi="Arial" w:cs="Arial"/>
                <w:sz w:val="18"/>
                <w:szCs w:val="21"/>
              </w:rPr>
              <w:t>，传输距离：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20km</w:t>
            </w:r>
            <w:r>
              <w:rPr>
                <w:rFonts w:hint="default" w:ascii="Arial" w:hAnsi="Arial" w:cs="Arial"/>
                <w:sz w:val="18"/>
                <w:szCs w:val="21"/>
              </w:rPr>
              <w:t>，LC接口，支持DDM功能，支持热拔插。</w:t>
            </w:r>
          </w:p>
        </w:tc>
        <w:tc>
          <w:tcPr>
            <w:tcW w:w="705" w:type="dxa"/>
            <w:vAlign w:val="center"/>
          </w:tcPr>
          <w:p w14:paraId="2FAAE3B3">
            <w:pPr>
              <w:jc w:val="center"/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只</w:t>
            </w:r>
          </w:p>
        </w:tc>
      </w:tr>
      <w:tr w14:paraId="025E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</w:tcPr>
          <w:p w14:paraId="204ADD3F">
            <w:pPr>
              <w:rPr>
                <w:rFonts w:hint="default" w:ascii="Arial" w:hAnsi="Arial" w:cs="Arial"/>
                <w:sz w:val="20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5A1E25A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2612-T</w:t>
            </w:r>
            <w:r>
              <w:rPr>
                <w:rFonts w:hint="eastAsia" w:ascii="Arial" w:hAnsi="Arial" w:cs="Arial"/>
                <w:sz w:val="20"/>
                <w:szCs w:val="21"/>
                <w:lang w:val="en-US" w:eastAsia="zh-CN"/>
              </w:rPr>
              <w:t>-G</w:t>
            </w:r>
          </w:p>
        </w:tc>
        <w:tc>
          <w:tcPr>
            <w:tcW w:w="5021" w:type="dxa"/>
            <w:vAlign w:val="top"/>
          </w:tcPr>
          <w:p w14:paraId="61B67A1A">
            <w:pP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工业SFP光模块，</w:t>
            </w:r>
            <w:r>
              <w:rPr>
                <w:rFonts w:hint="default" w:ascii="Arial" w:hAnsi="Arial" w:cs="Arial"/>
                <w:sz w:val="18"/>
                <w:szCs w:val="21"/>
              </w:rPr>
              <w:t>1.25G，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模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纤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TX131</w:t>
            </w:r>
            <w:r>
              <w:rPr>
                <w:rFonts w:hint="default" w:ascii="Arial" w:hAnsi="Arial" w:cs="Arial"/>
                <w:sz w:val="18"/>
                <w:szCs w:val="21"/>
              </w:rPr>
              <w:t>0nm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/RX1550nm</w:t>
            </w:r>
            <w:r>
              <w:rPr>
                <w:rFonts w:hint="default" w:ascii="Arial" w:hAnsi="Arial" w:cs="Arial"/>
                <w:sz w:val="18"/>
                <w:szCs w:val="21"/>
              </w:rPr>
              <w:t>，传输距离：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20km</w:t>
            </w:r>
            <w:r>
              <w:rPr>
                <w:rFonts w:hint="default" w:ascii="Arial" w:hAnsi="Arial" w:cs="Arial"/>
                <w:sz w:val="18"/>
                <w:szCs w:val="21"/>
              </w:rPr>
              <w:t>，LC接口，支持DDM功能，支持热拔插。</w:t>
            </w:r>
          </w:p>
        </w:tc>
        <w:tc>
          <w:tcPr>
            <w:tcW w:w="705" w:type="dxa"/>
            <w:vAlign w:val="center"/>
          </w:tcPr>
          <w:p w14:paraId="069402E5">
            <w:pPr>
              <w:jc w:val="center"/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只</w:t>
            </w:r>
          </w:p>
        </w:tc>
      </w:tr>
      <w:tr w14:paraId="09B1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</w:tcPr>
          <w:p w14:paraId="59B8DC42">
            <w:pPr>
              <w:rPr>
                <w:rFonts w:hint="default" w:ascii="Arial" w:hAnsi="Arial" w:cs="Arial"/>
                <w:sz w:val="20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E033F7E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2613-R</w:t>
            </w:r>
            <w:r>
              <w:rPr>
                <w:rFonts w:hint="eastAsia" w:ascii="Arial" w:hAnsi="Arial" w:cs="Arial"/>
                <w:sz w:val="20"/>
                <w:szCs w:val="21"/>
                <w:lang w:val="en-US" w:eastAsia="zh-CN"/>
              </w:rPr>
              <w:t>-G</w:t>
            </w:r>
          </w:p>
        </w:tc>
        <w:tc>
          <w:tcPr>
            <w:tcW w:w="5021" w:type="dxa"/>
            <w:vAlign w:val="top"/>
          </w:tcPr>
          <w:p w14:paraId="7E6142B1">
            <w:pP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工业SFP光模块，</w:t>
            </w:r>
            <w:r>
              <w:rPr>
                <w:rFonts w:hint="default" w:ascii="Arial" w:hAnsi="Arial" w:cs="Arial"/>
                <w:sz w:val="18"/>
                <w:szCs w:val="21"/>
              </w:rPr>
              <w:t>1.25G，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模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纤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TX155</w:t>
            </w:r>
            <w:r>
              <w:rPr>
                <w:rFonts w:hint="default" w:ascii="Arial" w:hAnsi="Arial" w:cs="Arial"/>
                <w:sz w:val="18"/>
                <w:szCs w:val="21"/>
              </w:rPr>
              <w:t>0nm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/RX1310nm</w:t>
            </w:r>
            <w:r>
              <w:rPr>
                <w:rFonts w:hint="default" w:ascii="Arial" w:hAnsi="Arial" w:cs="Arial"/>
                <w:sz w:val="18"/>
                <w:szCs w:val="21"/>
              </w:rPr>
              <w:t>，传输距离：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20km</w:t>
            </w:r>
            <w:r>
              <w:rPr>
                <w:rFonts w:hint="default" w:ascii="Arial" w:hAnsi="Arial" w:cs="Arial"/>
                <w:sz w:val="18"/>
                <w:szCs w:val="21"/>
              </w:rPr>
              <w:t>，LC接口，支持DDM功能，支持热拔插。</w:t>
            </w:r>
          </w:p>
        </w:tc>
        <w:tc>
          <w:tcPr>
            <w:tcW w:w="705" w:type="dxa"/>
            <w:vAlign w:val="center"/>
          </w:tcPr>
          <w:p w14:paraId="544DCE86">
            <w:pPr>
              <w:jc w:val="center"/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只</w:t>
            </w:r>
          </w:p>
        </w:tc>
      </w:tr>
      <w:tr w14:paraId="33DB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</w:tcPr>
          <w:p w14:paraId="00DA2FFE">
            <w:pPr>
              <w:rPr>
                <w:rFonts w:hint="default" w:ascii="Arial" w:hAnsi="Arial" w:cs="Arial"/>
                <w:sz w:val="20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03B56DB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2612-T-SC</w:t>
            </w:r>
          </w:p>
        </w:tc>
        <w:tc>
          <w:tcPr>
            <w:tcW w:w="5021" w:type="dxa"/>
            <w:vAlign w:val="top"/>
          </w:tcPr>
          <w:p w14:paraId="634DA675">
            <w:pPr>
              <w:rPr>
                <w:rFonts w:hint="default" w:ascii="Arial" w:hAnsi="Arial" w:cs="Arial"/>
                <w:sz w:val="18"/>
                <w:szCs w:val="21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SFP光模块，</w:t>
            </w:r>
            <w:r>
              <w:rPr>
                <w:rFonts w:hint="default" w:ascii="Arial" w:hAnsi="Arial" w:cs="Arial"/>
                <w:sz w:val="18"/>
                <w:szCs w:val="21"/>
              </w:rPr>
              <w:t>1.25G，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模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纤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TX131</w:t>
            </w:r>
            <w:r>
              <w:rPr>
                <w:rFonts w:hint="default" w:ascii="Arial" w:hAnsi="Arial" w:cs="Arial"/>
                <w:sz w:val="18"/>
                <w:szCs w:val="21"/>
              </w:rPr>
              <w:t>0nm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/RX1550nm</w:t>
            </w:r>
            <w:r>
              <w:rPr>
                <w:rFonts w:hint="default" w:ascii="Arial" w:hAnsi="Arial" w:cs="Arial"/>
                <w:sz w:val="18"/>
                <w:szCs w:val="21"/>
              </w:rPr>
              <w:t>，传输距离：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20km</w:t>
            </w:r>
            <w:r>
              <w:rPr>
                <w:rFonts w:hint="default" w:ascii="Arial" w:hAnsi="Arial" w:cs="Arial"/>
                <w:sz w:val="18"/>
                <w:szCs w:val="21"/>
              </w:rPr>
              <w:t>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sz w:val="18"/>
                <w:szCs w:val="21"/>
              </w:rPr>
              <w:t>C接口，支持DDM功能，支持热拔插。</w:t>
            </w:r>
          </w:p>
        </w:tc>
        <w:tc>
          <w:tcPr>
            <w:tcW w:w="705" w:type="dxa"/>
            <w:vAlign w:val="center"/>
          </w:tcPr>
          <w:p w14:paraId="4741508C">
            <w:pPr>
              <w:jc w:val="center"/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只</w:t>
            </w:r>
          </w:p>
        </w:tc>
      </w:tr>
      <w:tr w14:paraId="6EEA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</w:tcPr>
          <w:p w14:paraId="671DEAEA">
            <w:pPr>
              <w:rPr>
                <w:rFonts w:hint="default" w:ascii="Arial" w:hAnsi="Arial" w:cs="Arial"/>
                <w:sz w:val="20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3438AA6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2613-R-SC</w:t>
            </w:r>
          </w:p>
        </w:tc>
        <w:tc>
          <w:tcPr>
            <w:tcW w:w="5021" w:type="dxa"/>
            <w:vAlign w:val="top"/>
          </w:tcPr>
          <w:p w14:paraId="2B91DA9E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SFP光模块，</w:t>
            </w:r>
            <w:r>
              <w:rPr>
                <w:rFonts w:hint="default" w:ascii="Arial" w:hAnsi="Arial" w:cs="Arial"/>
                <w:sz w:val="18"/>
                <w:szCs w:val="21"/>
              </w:rPr>
              <w:t>1.25G，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模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单</w:t>
            </w:r>
            <w:r>
              <w:rPr>
                <w:rFonts w:hint="default" w:ascii="Arial" w:hAnsi="Arial" w:cs="Arial"/>
                <w:sz w:val="18"/>
                <w:szCs w:val="21"/>
              </w:rPr>
              <w:t>纤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TX155</w:t>
            </w:r>
            <w:r>
              <w:rPr>
                <w:rFonts w:hint="default" w:ascii="Arial" w:hAnsi="Arial" w:cs="Arial"/>
                <w:sz w:val="18"/>
                <w:szCs w:val="21"/>
              </w:rPr>
              <w:t>0nm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/RX1310nm</w:t>
            </w:r>
            <w:r>
              <w:rPr>
                <w:rFonts w:hint="default" w:ascii="Arial" w:hAnsi="Arial" w:cs="Arial"/>
                <w:sz w:val="18"/>
                <w:szCs w:val="21"/>
              </w:rPr>
              <w:t>，传输距离：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20km</w:t>
            </w:r>
            <w:r>
              <w:rPr>
                <w:rFonts w:hint="default" w:ascii="Arial" w:hAnsi="Arial" w:cs="Arial"/>
                <w:sz w:val="18"/>
                <w:szCs w:val="21"/>
              </w:rPr>
              <w:t>，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sz w:val="18"/>
                <w:szCs w:val="21"/>
              </w:rPr>
              <w:t>C接口，支持DDM功能，支持热拔插。</w:t>
            </w:r>
          </w:p>
        </w:tc>
        <w:tc>
          <w:tcPr>
            <w:tcW w:w="705" w:type="dxa"/>
            <w:vAlign w:val="center"/>
          </w:tcPr>
          <w:p w14:paraId="0A212119">
            <w:pPr>
              <w:jc w:val="center"/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只</w:t>
            </w:r>
          </w:p>
        </w:tc>
      </w:tr>
      <w:tr w14:paraId="505A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BAE14E4">
            <w:pPr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电模块</w:t>
            </w:r>
          </w:p>
        </w:tc>
        <w:tc>
          <w:tcPr>
            <w:tcW w:w="1830" w:type="dxa"/>
            <w:vAlign w:val="center"/>
          </w:tcPr>
          <w:p w14:paraId="2E009A65">
            <w:pPr>
              <w:rPr>
                <w:rFonts w:hint="default" w:ascii="Arial" w:hAnsi="Arial" w:eastAsia="宋体" w:cs="Arial"/>
                <w:sz w:val="2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1"/>
                <w:lang w:val="en-US" w:eastAsia="zh-CN"/>
              </w:rPr>
              <w:t>2633</w:t>
            </w:r>
          </w:p>
        </w:tc>
        <w:tc>
          <w:tcPr>
            <w:tcW w:w="5021" w:type="dxa"/>
            <w:vAlign w:val="center"/>
          </w:tcPr>
          <w:p w14:paraId="24A92DC5">
            <w:pPr>
              <w:rPr>
                <w:rFonts w:hint="default" w:ascii="Arial" w:hAnsi="Arial" w:cs="Arial"/>
                <w:sz w:val="18"/>
                <w:szCs w:val="21"/>
              </w:rPr>
            </w:pPr>
            <w:r>
              <w:rPr>
                <w:rFonts w:hint="default" w:ascii="Arial" w:hAnsi="Arial" w:cs="Arial"/>
                <w:sz w:val="18"/>
                <w:szCs w:val="21"/>
              </w:rPr>
              <w:t>1.25G SFP光模块转10/100/1000M RJ45网口，（光转电）</w:t>
            </w:r>
          </w:p>
        </w:tc>
        <w:tc>
          <w:tcPr>
            <w:tcW w:w="705" w:type="dxa"/>
            <w:vAlign w:val="center"/>
          </w:tcPr>
          <w:p w14:paraId="23505E6A">
            <w:pPr>
              <w:jc w:val="center"/>
              <w:rPr>
                <w:rFonts w:hint="default" w:ascii="Arial" w:hAnsi="Arial" w:cs="Arial"/>
                <w:sz w:val="20"/>
                <w:szCs w:val="21"/>
              </w:rPr>
            </w:pPr>
            <w:r>
              <w:rPr>
                <w:rFonts w:hint="default" w:ascii="Arial" w:hAnsi="Arial" w:cs="Arial"/>
                <w:sz w:val="20"/>
                <w:szCs w:val="21"/>
              </w:rPr>
              <w:t>只</w:t>
            </w:r>
          </w:p>
        </w:tc>
      </w:tr>
    </w:tbl>
    <w:p w14:paraId="72A11B2C">
      <w:pPr>
        <w:pStyle w:val="9"/>
        <w:spacing w:beforeLines="50" w:afterLines="50"/>
        <w:ind w:firstLine="0" w:firstLineChars="0"/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11C62F6">
      <w:pPr>
        <w:pStyle w:val="9"/>
        <w:spacing w:beforeLines="50" w:afterLines="50"/>
        <w:ind w:firstLine="0" w:firstLineChars="0"/>
        <w:rPr>
          <w:rFonts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493395</wp:posOffset>
            </wp:positionV>
            <wp:extent cx="600075" cy="228600"/>
            <wp:effectExtent l="0" t="0" r="9525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联系我们</w:t>
      </w:r>
    </w:p>
    <w:p w14:paraId="2E088578">
      <w:pPr>
        <w:pStyle w:val="9"/>
        <w:spacing w:beforeLines="50" w:afterLines="50"/>
        <w:ind w:firstLine="1084" w:firstLineChars="600"/>
        <w:rPr>
          <w:rFonts w:ascii="宋体" w:hAnsi="宋体"/>
          <w:b/>
          <w:color w:val="548235" w:themeColor="accent6" w:themeShade="BF"/>
          <w:sz w:val="32"/>
          <w:szCs w:val="32"/>
        </w:rPr>
      </w:pPr>
      <w:r>
        <w:rPr>
          <w:rFonts w:hint="eastAsia" w:ascii="宋体" w:hAnsi="宋体"/>
          <w:b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深圳市光网视科技有限公司</w:t>
      </w:r>
    </w:p>
    <w:p w14:paraId="66613D56"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b/>
          <w:color w:val="548235" w:themeColor="accent6" w:themeShade="BF"/>
          <w:sz w:val="32"/>
          <w:szCs w:val="3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4053205</wp:posOffset>
            </wp:positionH>
            <wp:positionV relativeFrom="line">
              <wp:posOffset>14605</wp:posOffset>
            </wp:positionV>
            <wp:extent cx="1294765" cy="1400810"/>
            <wp:effectExtent l="0" t="0" r="635" b="8890"/>
            <wp:wrapNone/>
            <wp:docPr id="9" name="图片 7" descr="200911711109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20091171110989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电  话：0755-33376606</w:t>
      </w:r>
    </w:p>
    <w:p w14:paraId="28AAF81C"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传  真：0755-33376608</w:t>
      </w:r>
    </w:p>
    <w:p w14:paraId="7BC8E07C"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邮  箱：onv@onv.com.cn</w:t>
      </w:r>
    </w:p>
    <w:p w14:paraId="29CAC37B"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网  址：</w:t>
      </w: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fldChar w:fldCharType="begin"/>
      </w: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instrText xml:space="preserve"> HYPERLINK "http://www.onv.com.cn" </w:instrText>
      </w: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fldChar w:fldCharType="separate"/>
      </w:r>
      <w:r>
        <w:rPr>
          <w:rStyle w:val="8"/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http://www.onv.com.cn</w:t>
      </w: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fldChar w:fldCharType="end"/>
      </w:r>
    </w:p>
    <w:p w14:paraId="0A22D2B2"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地  址：深圳市福田区车公庙泰然大厦D座1003</w:t>
      </w:r>
    </w:p>
    <w:p w14:paraId="2116B4A7"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工厂地址：惠州仲恺高新区陈江街道仲恺六路333号星河仲恺人工智能产业园B3栋厂房</w:t>
      </w:r>
    </w:p>
    <w:p w14:paraId="1020B440">
      <w:pPr>
        <w:pStyle w:val="11"/>
        <w:rPr>
          <w:rFonts w:ascii="宋体" w:hAnsi="宋体" w:eastAsia="宋体"/>
          <w:sz w:val="18"/>
          <w:szCs w:val="18"/>
        </w:rPr>
      </w:pPr>
    </w:p>
    <w:p w14:paraId="5D99A9EF">
      <w:pPr>
        <w:pStyle w:val="11"/>
        <w:rPr>
          <w:rFonts w:ascii="宋体" w:hAnsi="宋体" w:eastAsia="宋体"/>
          <w:sz w:val="18"/>
          <w:szCs w:val="18"/>
        </w:rPr>
      </w:pPr>
    </w:p>
    <w:p w14:paraId="55CABAEB">
      <w:pPr>
        <w:pStyle w:val="11"/>
        <w:rPr>
          <w:rFonts w:ascii="宋体" w:hAnsi="宋体" w:eastAsia="宋体"/>
          <w:sz w:val="18"/>
          <w:szCs w:val="18"/>
        </w:rPr>
      </w:pPr>
    </w:p>
    <w:p w14:paraId="34F1F382">
      <w:pPr>
        <w:pStyle w:val="11"/>
        <w:rPr>
          <w:rFonts w:ascii="宋体" w:hAnsi="宋体" w:eastAsia="宋体"/>
          <w:sz w:val="18"/>
          <w:szCs w:val="18"/>
        </w:rPr>
      </w:pPr>
    </w:p>
    <w:p w14:paraId="7F0F298E">
      <w:pPr>
        <w:pStyle w:val="11"/>
        <w:rPr>
          <w:rFonts w:ascii="宋体" w:hAnsi="宋体" w:eastAsia="宋体"/>
          <w:sz w:val="18"/>
          <w:szCs w:val="18"/>
        </w:rPr>
      </w:pPr>
    </w:p>
    <w:p w14:paraId="0C4BA35A">
      <w:pPr>
        <w:pStyle w:val="11"/>
        <w:wordWrap w:val="0"/>
        <w:jc w:val="right"/>
        <w:rPr>
          <w:rFonts w:hint="default" w:ascii="宋体" w:hAnsi="宋体" w:eastAsia="宋体"/>
          <w:sz w:val="15"/>
          <w:szCs w:val="15"/>
          <w:lang w:val="en-US" w:eastAsia="zh-CN"/>
        </w:rPr>
      </w:pPr>
      <w:r>
        <w:rPr>
          <w:rFonts w:hint="eastAsia" w:ascii="宋体" w:hAnsi="宋体" w:eastAsia="宋体"/>
          <w:sz w:val="15"/>
          <w:szCs w:val="15"/>
        </w:rPr>
        <w:t>关于文档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</w:t>
      </w:r>
    </w:p>
    <w:p w14:paraId="71134929">
      <w:pPr>
        <w:pStyle w:val="11"/>
        <w:jc w:val="right"/>
        <w:rPr>
          <w:rFonts w:hint="eastAsia" w:ascii="宋体" w:hAnsi="宋体" w:eastAsia="宋体" w:cs="Times New Roman"/>
          <w:b w:val="0"/>
          <w:bCs w:val="0"/>
          <w:color w:val="595959" w:themeColor="text1" w:themeTint="A6"/>
          <w:spacing w:val="0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595959" w:themeColor="text1" w:themeTint="A6"/>
          <w:spacing w:val="0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本文档中的商标、图片、标识均归深圳市光网视科技有限公司所有。</w:t>
      </w:r>
    </w:p>
    <w:p w14:paraId="7A4F52E8"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Times New Roman"/>
          <w:b w:val="0"/>
          <w:bCs w:val="0"/>
          <w:color w:val="595959" w:themeColor="text1" w:themeTint="A6"/>
          <w:spacing w:val="0"/>
          <w:kern w:val="2"/>
          <w:sz w:val="15"/>
          <w:szCs w:val="15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595959" w:themeColor="text1" w:themeTint="A6"/>
          <w:spacing w:val="0"/>
          <w:kern w:val="2"/>
          <w:sz w:val="15"/>
          <w:szCs w:val="15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未经深圳市光网视科技有限公司明确书面许可，任何单位或个人不得擅自仿制、复制、誊抄或转译本书或全部内容，</w:t>
      </w:r>
    </w:p>
    <w:p w14:paraId="21824715">
      <w:pPr>
        <w:pStyle w:val="11"/>
        <w:jc w:val="right"/>
        <w:rPr>
          <w:rFonts w:hint="eastAsia" w:ascii="宋体" w:hAnsi="宋体" w:eastAsia="宋体" w:cs="Times New Roman"/>
          <w:b w:val="0"/>
          <w:bCs w:val="0"/>
          <w:color w:val="595959" w:themeColor="text1" w:themeTint="A6"/>
          <w:spacing w:val="0"/>
          <w:kern w:val="2"/>
          <w:sz w:val="15"/>
          <w:szCs w:val="15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595959" w:themeColor="text1" w:themeTint="A6"/>
          <w:spacing w:val="0"/>
          <w:kern w:val="2"/>
          <w:sz w:val="15"/>
          <w:szCs w:val="15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不得以任何形式或任何方式（电子、机械、影印、录制或其他可能的方式）进行商品传播或用于任何商业、盈利目的。</w:t>
      </w:r>
    </w:p>
    <w:p w14:paraId="06559952">
      <w:pPr>
        <w:pStyle w:val="11"/>
        <w:jc w:val="right"/>
        <w:rPr>
          <w:rFonts w:ascii="宋体" w:hAnsi="宋体" w:eastAsia="宋体" w:cs="Times New Roman"/>
          <w:b w:val="0"/>
          <w:bCs w:val="0"/>
          <w:color w:val="595959" w:themeColor="text1" w:themeTint="A6"/>
          <w:spacing w:val="0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595959" w:themeColor="text1" w:themeTint="A6"/>
          <w:spacing w:val="0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本文档可能含有预测信息，因此本文档信息仅供参考，不构成任何要约或承诺，本公司做出更正或修改恕不另行通知。</w:t>
      </w:r>
    </w:p>
    <w:p w14:paraId="2CB22C83">
      <w:pPr>
        <w:pStyle w:val="11"/>
        <w:jc w:val="right"/>
      </w:pPr>
      <w:r>
        <w:rPr>
          <w:rFonts w:hint="eastAsia" w:ascii="宋体" w:hAnsi="宋体" w:eastAsia="宋体"/>
          <w:sz w:val="15"/>
          <w:szCs w:val="15"/>
        </w:rPr>
        <w:t>版权所有 © 深圳市光网视科技有限公司  保留一切权利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65358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4394835</wp:posOffset>
              </wp:positionH>
              <wp:positionV relativeFrom="paragraph">
                <wp:posOffset>-165100</wp:posOffset>
              </wp:positionV>
              <wp:extent cx="1543050" cy="3714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6335" y="9890760"/>
                        <a:ext cx="15430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32287">
                          <w:pP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instrText xml:space="preserve"> HYPERLINK "http://www.onv.com.cn" </w:instrText>
                          </w:r>
                          <w:r>
                            <w:rPr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Style w:val="8"/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ttp://www.</w:t>
                          </w:r>
                          <w:r>
                            <w:rPr>
                              <w:rStyle w:val="8"/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onv.com</w:t>
                          </w:r>
                          <w:r>
                            <w:rPr>
                              <w:rStyle w:val="8"/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.cn</w:t>
                          </w:r>
                          <w:r>
                            <w:rPr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  <w:p w14:paraId="63E04A96">
                          <w:pPr>
                            <w:rPr>
                              <w:rFonts w:hint="eastAsia" w:ascii="Arial" w:hAnsi="Arial" w:cs="Arial" w:eastAsiaTheme="minorEastAsia"/>
                              <w:color w:val="808080" w:themeColor="text1" w:themeTint="80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color w:val="808080" w:themeColor="text1" w:themeTint="80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+86 0755 33376606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05pt;margin-top:-13pt;height:29.25pt;width:121.5pt;z-index:251664384;mso-width-relative:page;mso-height-relative:page;" filled="f" stroked="f" coordsize="21600,21600" o:gfxdata="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q+JOHbAAAACgEAAA8AAAAAAAAA&#10;AQAgAAAAIgAAAGRycy9kb3ducmV2LnhtbFBLAQIUABQAAAAIAIdO4kC0BlZhRwIAAHIEAAAOAAAA&#10;AAAAAAEAIAAAACoBAABkcnMvZTJvRG9jLnhtbFBLBQYAAAAABgAGAFkBAADj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E332287">
                    <w:pP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instrText xml:space="preserve"> HYPERLINK "http://www.onv.com.cn" </w:instrText>
                    </w:r>
                    <w:r>
                      <w:rPr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h</w:t>
                    </w:r>
                    <w:r>
                      <w:rPr>
                        <w:rStyle w:val="8"/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ttp://www.</w:t>
                    </w:r>
                    <w:r>
                      <w:rPr>
                        <w:rStyle w:val="8"/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onv.com</w:t>
                    </w:r>
                    <w:r>
                      <w:rPr>
                        <w:rStyle w:val="8"/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.cn</w:t>
                    </w:r>
                    <w:r>
                      <w:rPr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end"/>
                    </w:r>
                  </w:p>
                  <w:p w14:paraId="63E04A96">
                    <w:pPr>
                      <w:rPr>
                        <w:rFonts w:hint="eastAsia" w:ascii="Arial" w:hAnsi="Arial" w:cs="Arial" w:eastAsiaTheme="minorEastAsia"/>
                        <w:color w:val="808080" w:themeColor="text1" w:themeTint="80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Arial" w:hAnsi="Arial" w:cs="Arial"/>
                        <w:color w:val="808080" w:themeColor="text1" w:themeTint="80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+86 0755 33376606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C72D7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Page </w: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C72D7">
                    <w:pPr>
                      <w:pStyle w:val="2"/>
                      <w:jc w:val="right"/>
                    </w:pP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Page </w: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9</w: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2D8EB">
    <w:pPr>
      <w:pStyle w:val="2"/>
    </w:pPr>
    <w:r>
      <w:rPr>
        <w:rFonts w:ascii="Arial" w:hAnsi="Arial" w:cs="Arial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  <w:r>
      <w:rPr>
        <w:rFonts w:hint="eastAs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-353060</wp:posOffset>
          </wp:positionV>
          <wp:extent cx="1047750" cy="4000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-1148080</wp:posOffset>
              </wp:positionH>
              <wp:positionV relativeFrom="paragraph">
                <wp:posOffset>-549275</wp:posOffset>
              </wp:positionV>
              <wp:extent cx="410210" cy="12402185"/>
              <wp:effectExtent l="5080" t="4445" r="22860" b="1397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210" cy="12402185"/>
                        <a:chOff x="-76" y="-646"/>
                        <a:chExt cx="646" cy="19531"/>
                      </a:xfrm>
                    </wpg:grpSpPr>
                    <wps:wsp>
                      <wps:cNvPr id="7" name="矩形 7"/>
                      <wps:cNvSpPr/>
                      <wps:spPr>
                        <a:xfrm>
                          <a:off x="-75" y="-646"/>
                          <a:ext cx="645" cy="595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 cap="flat" cmpd="sng">
                          <a:solidFill>
                            <a:srgbClr val="FF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8" name="矩形 8"/>
                      <wps:cNvSpPr/>
                      <wps:spPr>
                        <a:xfrm>
                          <a:off x="-76" y="4740"/>
                          <a:ext cx="646" cy="1414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 cap="flat" cmpd="sng">
                          <a:solidFill>
                            <a:srgbClr val="00009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90.4pt;margin-top:-43.25pt;height:976.55pt;width:32.3pt;z-index:251661312;mso-width-relative:page;mso-height-relative:page;" coordorigin="-76,-646" coordsize="646,19531" o:gfxdata="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NUBqZ3AAAAA4BAAAPAAAAAAAAAAEAIAAAACIAAABkcnMv&#10;ZG93bnJldi54bWxQSwECFAAUAAAACACHTuJAHtXW86oCAACNBwAADgAAAAAAAAABACAAAAArAQAA&#10;ZHJzL2Uyb0RvYy54bWxQSwUGAAAAAAYABgBZAQAARwYAAAAA&#10;">
              <o:lock v:ext="edit" aspectratio="f"/>
              <v:rect id="_x0000_s1026" o:spid="_x0000_s1026" o:spt="1" style="position:absolute;left:-75;top:-646;height:5956;width:645;" fillcolor="#FF9900" filled="t" stroked="t" coordsize="21600,21600" o:gfxdata="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rPKq8AAAA&#10;2gAAAA8AAAAAAAAAAQAgAAAAIgAAAGRycy9kb3ducmV2LnhtbFBLAQIUABQAAAAIAIdO4kAzLwWe&#10;OwAAADkAAAAQAAAAAAAAAAEAIAAAAAsBAABkcnMvc2hhcGV4bWwueG1sUEsFBgAAAAAGAAYAWwEA&#10;ALUDAAAAAA==&#10;">
                <v:fill on="t" focussize="0,0"/>
                <v:stroke color="#FF9900" joinstyle="miter"/>
                <v:imagedata o:title=""/>
                <o:lock v:ext="edit" aspectratio="f"/>
              </v:rect>
              <v:rect id="_x0000_s1026" o:spid="_x0000_s1026" o:spt="1" style="position:absolute;left:-76;top:4740;height:14145;width:646;" fillcolor="#000099" filled="t" stroked="t" coordsize="21600,21600" o:gfxdata="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KCyVugAAANoA&#10;AAAPAAAAAAAAAAEAIAAAACIAAABkcnMvZG93bnJldi54bWxQSwECFAAUAAAACACHTuJAMy8FnjsA&#10;AAA5AAAAEAAAAAAAAAABACAAAAAJAQAAZHJzL3NoYXBleG1sLnhtbFBLBQYAAAAABgAGAFsBAACz&#10;AwAAAAA=&#10;">
                <v:fill on="t" focussize="0,0"/>
                <v:stroke color="#000099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D48A4"/>
    <w:multiLevelType w:val="multilevel"/>
    <w:tmpl w:val="056D48A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TA0ODM1OTE1ZmRlMjZmMWU1OWYwMjViNmNkNmEifQ=="/>
  </w:docVars>
  <w:rsids>
    <w:rsidRoot w:val="57C33CF8"/>
    <w:rsid w:val="00B00914"/>
    <w:rsid w:val="041B3CC2"/>
    <w:rsid w:val="07283E05"/>
    <w:rsid w:val="0AE02C94"/>
    <w:rsid w:val="0D16413E"/>
    <w:rsid w:val="12933D75"/>
    <w:rsid w:val="13BC3515"/>
    <w:rsid w:val="1400390D"/>
    <w:rsid w:val="14575B67"/>
    <w:rsid w:val="16983B49"/>
    <w:rsid w:val="1802559E"/>
    <w:rsid w:val="18500196"/>
    <w:rsid w:val="185A75A0"/>
    <w:rsid w:val="195A6810"/>
    <w:rsid w:val="1E075E82"/>
    <w:rsid w:val="225119E8"/>
    <w:rsid w:val="235D024F"/>
    <w:rsid w:val="262D10E3"/>
    <w:rsid w:val="2C450C46"/>
    <w:rsid w:val="2CE660DE"/>
    <w:rsid w:val="2DBC6FA5"/>
    <w:rsid w:val="2F1B4B8D"/>
    <w:rsid w:val="33202A88"/>
    <w:rsid w:val="335E38FD"/>
    <w:rsid w:val="3690617D"/>
    <w:rsid w:val="3F8A7092"/>
    <w:rsid w:val="3FDA0862"/>
    <w:rsid w:val="446E38F8"/>
    <w:rsid w:val="45BB429D"/>
    <w:rsid w:val="47ED5470"/>
    <w:rsid w:val="492A182A"/>
    <w:rsid w:val="537E662A"/>
    <w:rsid w:val="53AA55B8"/>
    <w:rsid w:val="541F3400"/>
    <w:rsid w:val="54261075"/>
    <w:rsid w:val="557F31A6"/>
    <w:rsid w:val="55A07D25"/>
    <w:rsid w:val="57C33CF8"/>
    <w:rsid w:val="5885642B"/>
    <w:rsid w:val="589C1492"/>
    <w:rsid w:val="5C1A72A3"/>
    <w:rsid w:val="5DDA1F7F"/>
    <w:rsid w:val="60AF1191"/>
    <w:rsid w:val="61AB5AF7"/>
    <w:rsid w:val="6237660D"/>
    <w:rsid w:val="68160ECF"/>
    <w:rsid w:val="68BE5B79"/>
    <w:rsid w:val="6FD36234"/>
    <w:rsid w:val="70713CD0"/>
    <w:rsid w:val="73632893"/>
    <w:rsid w:val="73B37337"/>
    <w:rsid w:val="755759AA"/>
    <w:rsid w:val="756008BC"/>
    <w:rsid w:val="772910F9"/>
    <w:rsid w:val="7F161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Cover 3"/>
    <w:basedOn w:val="1"/>
    <w:autoRedefine/>
    <w:qFormat/>
    <w:uiPriority w:val="0"/>
    <w:pPr>
      <w:adjustRightInd w:val="0"/>
      <w:snapToGrid w:val="0"/>
      <w:spacing w:before="80" w:after="80" w:line="240" w:lineRule="atLeast"/>
      <w:jc w:val="left"/>
    </w:pPr>
    <w:rPr>
      <w:rFonts w:ascii="Arial" w:hAnsi="Arial" w:eastAsia="黑体" w:cs="Arial"/>
      <w:b/>
      <w:bCs/>
      <w:spacing w:val="-4"/>
      <w:sz w:val="22"/>
    </w:rPr>
  </w:style>
  <w:style w:type="paragraph" w:customStyle="1" w:styleId="12">
    <w:name w:val="Table Text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2139</Words>
  <Characters>3356</Characters>
  <Lines>0</Lines>
  <Paragraphs>0</Paragraphs>
  <TotalTime>7</TotalTime>
  <ScaleCrop>false</ScaleCrop>
  <LinksUpToDate>false</LinksUpToDate>
  <CharactersWithSpaces>3499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2018-11-09T01:43:00Z</dcterms:created>
  <dc:creator>ONV-文文</dc:creator>
  <cp:lastModifiedBy>HHy_sky</cp:lastModifiedBy>
  <dcterms:modified xsi:type="dcterms:W3CDTF">2025-06-16T03:40:09Z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540925C526A747D0B09E7D6DAF13FAB4</vt:lpwstr>
  </property>
  <property fmtid="{D5CDD505-2E9C-101B-9397-08002B2CF9AE}" pid="4" name="KSOTemplateDocerSaveRecord">
    <vt:lpwstr>eyJoZGlkIjoiYTk4ODc2ZmYxOTczNWE0YWQ4NDc0ZDM4N2I5MDA1NzkiLCJ1c2VySWQiOiIyNjQzNzYwNTIifQ==</vt:lpwstr>
  </property>
</Properties>
</file>